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0B53E2" w14:textId="77777777" w:rsidR="006E7C2C" w:rsidRPr="004E7663" w:rsidRDefault="006E7C2C">
      <w:pPr>
        <w:rPr>
          <w:color w:val="000000" w:themeColor="text1"/>
        </w:rPr>
      </w:pPr>
    </w:p>
    <w:tbl>
      <w:tblPr>
        <w:tblW w:w="10283" w:type="dxa"/>
        <w:jc w:val="center"/>
        <w:tblLayout w:type="fixed"/>
        <w:tblLook w:val="0000" w:firstRow="0" w:lastRow="0" w:firstColumn="0" w:lastColumn="0" w:noHBand="0" w:noVBand="0"/>
      </w:tblPr>
      <w:tblGrid>
        <w:gridCol w:w="4329"/>
        <w:gridCol w:w="5954"/>
      </w:tblGrid>
      <w:tr w:rsidR="004E7663" w:rsidRPr="004E7663" w14:paraId="13A23F85" w14:textId="77777777" w:rsidTr="00CC766A">
        <w:trPr>
          <w:jc w:val="center"/>
        </w:trPr>
        <w:tc>
          <w:tcPr>
            <w:tcW w:w="4329" w:type="dxa"/>
          </w:tcPr>
          <w:p w14:paraId="509DFF62" w14:textId="26500553" w:rsidR="006E7C2C" w:rsidRPr="004E7663" w:rsidRDefault="006E7C2C" w:rsidP="002218DB">
            <w:pPr>
              <w:jc w:val="center"/>
              <w:rPr>
                <w:color w:val="000000" w:themeColor="text1"/>
                <w:sz w:val="26"/>
                <w:szCs w:val="26"/>
              </w:rPr>
            </w:pPr>
            <w:r w:rsidRPr="004E7663">
              <w:rPr>
                <w:color w:val="000000" w:themeColor="text1"/>
                <w:sz w:val="26"/>
                <w:szCs w:val="26"/>
              </w:rPr>
              <w:t xml:space="preserve">ỦY BAN NHÂN DÂN </w:t>
            </w:r>
          </w:p>
          <w:p w14:paraId="4848F4E2" w14:textId="2BFB5A1A" w:rsidR="009E75BC" w:rsidRPr="004E7663" w:rsidRDefault="00CC766A" w:rsidP="002218DB">
            <w:pPr>
              <w:jc w:val="center"/>
              <w:rPr>
                <w:b/>
                <w:color w:val="000000" w:themeColor="text1"/>
                <w:sz w:val="26"/>
                <w:szCs w:val="26"/>
              </w:rPr>
            </w:pPr>
            <w:r w:rsidRPr="004E7663">
              <w:rPr>
                <w:b/>
                <w:color w:val="000000" w:themeColor="text1"/>
                <w:sz w:val="26"/>
                <w:szCs w:val="26"/>
              </w:rPr>
              <w:t>BTC LỄ CÔNG BỐ QUY HOẠCH</w:t>
            </w:r>
          </w:p>
        </w:tc>
        <w:tc>
          <w:tcPr>
            <w:tcW w:w="5954" w:type="dxa"/>
          </w:tcPr>
          <w:p w14:paraId="01549EA1" w14:textId="77777777" w:rsidR="009E75BC" w:rsidRPr="004E7663" w:rsidRDefault="00576B21" w:rsidP="006E7C2C">
            <w:pPr>
              <w:pStyle w:val="Heading1"/>
              <w:spacing w:before="0" w:beforeAutospacing="0" w:after="0" w:afterAutospacing="0"/>
              <w:rPr>
                <w:iCs/>
                <w:color w:val="000000" w:themeColor="text1"/>
                <w:sz w:val="26"/>
                <w:szCs w:val="26"/>
              </w:rPr>
            </w:pPr>
            <w:r w:rsidRPr="004E7663">
              <w:rPr>
                <w:iCs/>
                <w:color w:val="000000" w:themeColor="text1"/>
                <w:sz w:val="26"/>
                <w:szCs w:val="26"/>
              </w:rPr>
              <w:t>CỘNG HÒA</w:t>
            </w:r>
            <w:r w:rsidR="009E75BC" w:rsidRPr="004E7663">
              <w:rPr>
                <w:iCs/>
                <w:color w:val="000000" w:themeColor="text1"/>
                <w:sz w:val="26"/>
                <w:szCs w:val="26"/>
              </w:rPr>
              <w:t xml:space="preserve"> XÃ HỘI CHỦ NGHĨA VIỆT NAM</w:t>
            </w:r>
          </w:p>
          <w:p w14:paraId="31E75B31" w14:textId="37FC8A0B" w:rsidR="006E7C2C" w:rsidRPr="004E7663" w:rsidRDefault="006E7C2C" w:rsidP="006F2692">
            <w:pPr>
              <w:pStyle w:val="Heading1"/>
              <w:spacing w:before="0" w:beforeAutospacing="0" w:after="0" w:afterAutospacing="0"/>
              <w:rPr>
                <w:b w:val="0"/>
                <w:bCs w:val="0"/>
                <w:iCs/>
                <w:color w:val="000000" w:themeColor="text1"/>
                <w:sz w:val="26"/>
                <w:szCs w:val="26"/>
              </w:rPr>
            </w:pPr>
            <w:r w:rsidRPr="004E7663">
              <w:rPr>
                <w:iCs/>
                <w:color w:val="000000" w:themeColor="text1"/>
                <w:sz w:val="28"/>
                <w:szCs w:val="26"/>
              </w:rPr>
              <w:t xml:space="preserve">                  Độc lập </w:t>
            </w:r>
            <w:r w:rsidR="006F2692" w:rsidRPr="004E7663">
              <w:rPr>
                <w:iCs/>
                <w:color w:val="000000" w:themeColor="text1"/>
                <w:sz w:val="28"/>
                <w:szCs w:val="26"/>
              </w:rPr>
              <w:t>-</w:t>
            </w:r>
            <w:r w:rsidRPr="004E7663">
              <w:rPr>
                <w:iCs/>
                <w:color w:val="000000" w:themeColor="text1"/>
                <w:sz w:val="28"/>
                <w:szCs w:val="26"/>
              </w:rPr>
              <w:t xml:space="preserve"> Tự do </w:t>
            </w:r>
            <w:r w:rsidR="006F2692" w:rsidRPr="004E7663">
              <w:rPr>
                <w:iCs/>
                <w:color w:val="000000" w:themeColor="text1"/>
                <w:sz w:val="28"/>
                <w:szCs w:val="26"/>
              </w:rPr>
              <w:t>-</w:t>
            </w:r>
            <w:r w:rsidRPr="004E7663">
              <w:rPr>
                <w:iCs/>
                <w:color w:val="000000" w:themeColor="text1"/>
                <w:sz w:val="28"/>
                <w:szCs w:val="26"/>
              </w:rPr>
              <w:t xml:space="preserve"> Hạnh phúc</w:t>
            </w:r>
          </w:p>
        </w:tc>
      </w:tr>
      <w:tr w:rsidR="004E7663" w:rsidRPr="004E7663" w14:paraId="408BEBC3" w14:textId="77777777" w:rsidTr="00CC766A">
        <w:trPr>
          <w:jc w:val="center"/>
        </w:trPr>
        <w:tc>
          <w:tcPr>
            <w:tcW w:w="4329" w:type="dxa"/>
          </w:tcPr>
          <w:p w14:paraId="526B8730" w14:textId="77777777" w:rsidR="009E75BC" w:rsidRPr="004E7663" w:rsidRDefault="009E75BC" w:rsidP="002218DB">
            <w:pPr>
              <w:jc w:val="center"/>
              <w:rPr>
                <w:b/>
                <w:color w:val="000000" w:themeColor="text1"/>
                <w:sz w:val="26"/>
                <w:szCs w:val="26"/>
              </w:rPr>
            </w:pPr>
            <w:r w:rsidRPr="004E7663">
              <w:rPr>
                <w:b/>
                <w:color w:val="000000" w:themeColor="text1"/>
                <w:sz w:val="26"/>
                <w:szCs w:val="26"/>
              </w:rPr>
              <w:t>TỈNH AN GIANG</w:t>
            </w:r>
          </w:p>
        </w:tc>
        <w:tc>
          <w:tcPr>
            <w:tcW w:w="5954" w:type="dxa"/>
          </w:tcPr>
          <w:p w14:paraId="022E2D49" w14:textId="0D799B93" w:rsidR="009E75BC" w:rsidRPr="004E7663" w:rsidRDefault="006E7C2C" w:rsidP="006E7C2C">
            <w:pPr>
              <w:jc w:val="center"/>
              <w:rPr>
                <w:b/>
                <w:color w:val="000000" w:themeColor="text1"/>
                <w:sz w:val="28"/>
                <w:szCs w:val="28"/>
              </w:rPr>
            </w:pPr>
            <w:r w:rsidRPr="004E7663">
              <w:rPr>
                <w:noProof/>
                <w:color w:val="000000" w:themeColor="text1"/>
              </w:rPr>
              <mc:AlternateContent>
                <mc:Choice Requires="wps">
                  <w:drawing>
                    <wp:anchor distT="4294967294" distB="4294967294" distL="114300" distR="114300" simplePos="0" relativeHeight="251664384" behindDoc="0" locked="0" layoutInCell="1" allowOverlap="1" wp14:anchorId="48389F20" wp14:editId="309FFB5E">
                      <wp:simplePos x="0" y="0"/>
                      <wp:positionH relativeFrom="column">
                        <wp:posOffset>796925</wp:posOffset>
                      </wp:positionH>
                      <wp:positionV relativeFrom="paragraph">
                        <wp:posOffset>19551</wp:posOffset>
                      </wp:positionV>
                      <wp:extent cx="21336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2.75pt,1.55pt" to="230.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"/>
                  </w:pict>
                </mc:Fallback>
              </mc:AlternateContent>
            </w:r>
          </w:p>
        </w:tc>
      </w:tr>
      <w:tr w:rsidR="004E7663" w:rsidRPr="004E7663" w14:paraId="39C68FFB" w14:textId="77777777" w:rsidTr="00CC766A">
        <w:trPr>
          <w:jc w:val="center"/>
        </w:trPr>
        <w:tc>
          <w:tcPr>
            <w:tcW w:w="4329" w:type="dxa"/>
          </w:tcPr>
          <w:p w14:paraId="76B7F171" w14:textId="1CB02B73" w:rsidR="009E75BC" w:rsidRPr="004E7663" w:rsidRDefault="006F2692" w:rsidP="002218DB">
            <w:pPr>
              <w:jc w:val="center"/>
              <w:rPr>
                <w:color w:val="000000" w:themeColor="text1"/>
                <w:sz w:val="26"/>
                <w:szCs w:val="26"/>
              </w:rPr>
            </w:pPr>
            <w:r w:rsidRPr="004E7663">
              <w:rPr>
                <w:noProof/>
                <w:color w:val="000000" w:themeColor="text1"/>
              </w:rPr>
              <mc:AlternateContent>
                <mc:Choice Requires="wps">
                  <w:drawing>
                    <wp:anchor distT="4294967294" distB="4294967294" distL="114300" distR="114300" simplePos="0" relativeHeight="251665408" behindDoc="0" locked="0" layoutInCell="1" allowOverlap="1" wp14:anchorId="3D829051" wp14:editId="2D7FAB8D">
                      <wp:simplePos x="0" y="0"/>
                      <wp:positionH relativeFrom="column">
                        <wp:posOffset>1029970</wp:posOffset>
                      </wp:positionH>
                      <wp:positionV relativeFrom="paragraph">
                        <wp:posOffset>36195</wp:posOffset>
                      </wp:positionV>
                      <wp:extent cx="5334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1.1pt,2.85pt" to="123.1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"/>
                  </w:pict>
                </mc:Fallback>
              </mc:AlternateContent>
            </w:r>
          </w:p>
        </w:tc>
        <w:tc>
          <w:tcPr>
            <w:tcW w:w="5954" w:type="dxa"/>
          </w:tcPr>
          <w:p w14:paraId="09B682DA" w14:textId="20DE9A06" w:rsidR="009E75BC" w:rsidRPr="004E7663" w:rsidRDefault="009E75BC" w:rsidP="008E2478">
            <w:pPr>
              <w:jc w:val="center"/>
              <w:rPr>
                <w:i/>
                <w:color w:val="000000" w:themeColor="text1"/>
                <w:sz w:val="26"/>
                <w:szCs w:val="26"/>
              </w:rPr>
            </w:pPr>
            <w:r w:rsidRPr="004E7663">
              <w:rPr>
                <w:i/>
                <w:color w:val="000000" w:themeColor="text1"/>
                <w:sz w:val="26"/>
                <w:szCs w:val="26"/>
              </w:rPr>
              <w:t>An Giang, ngày</w:t>
            </w:r>
            <w:r w:rsidR="008E2478" w:rsidRPr="004E7663">
              <w:rPr>
                <w:i/>
                <w:color w:val="000000" w:themeColor="text1"/>
                <w:sz w:val="26"/>
                <w:szCs w:val="26"/>
              </w:rPr>
              <w:t xml:space="preserve"> 15</w:t>
            </w:r>
            <w:r w:rsidRPr="004E7663">
              <w:rPr>
                <w:i/>
                <w:color w:val="000000" w:themeColor="text1"/>
                <w:sz w:val="26"/>
                <w:szCs w:val="26"/>
              </w:rPr>
              <w:t xml:space="preserve"> tháng 01 năm 2024</w:t>
            </w:r>
          </w:p>
        </w:tc>
      </w:tr>
      <w:tr w:rsidR="004E7663" w:rsidRPr="004E7663" w14:paraId="05843F71" w14:textId="77777777" w:rsidTr="006F2692">
        <w:trPr>
          <w:trHeight w:val="73"/>
          <w:jc w:val="center"/>
        </w:trPr>
        <w:tc>
          <w:tcPr>
            <w:tcW w:w="4329" w:type="dxa"/>
          </w:tcPr>
          <w:p w14:paraId="118E5F29" w14:textId="36E57B18" w:rsidR="009E75BC" w:rsidRPr="004E7663" w:rsidRDefault="009E75BC" w:rsidP="002218DB">
            <w:pPr>
              <w:jc w:val="center"/>
              <w:rPr>
                <w:color w:val="000000" w:themeColor="text1"/>
              </w:rPr>
            </w:pPr>
          </w:p>
        </w:tc>
        <w:tc>
          <w:tcPr>
            <w:tcW w:w="5954" w:type="dxa"/>
          </w:tcPr>
          <w:p w14:paraId="1DE56C9B" w14:textId="77777777" w:rsidR="009E75BC" w:rsidRPr="004E7663" w:rsidRDefault="009E75BC" w:rsidP="002218DB">
            <w:pPr>
              <w:jc w:val="center"/>
              <w:rPr>
                <w:color w:val="000000" w:themeColor="text1"/>
                <w:sz w:val="28"/>
              </w:rPr>
            </w:pPr>
          </w:p>
        </w:tc>
      </w:tr>
    </w:tbl>
    <w:p w14:paraId="2C395A5C" w14:textId="77777777" w:rsidR="00883460" w:rsidRPr="004E7663" w:rsidRDefault="00D5547F" w:rsidP="006F2692">
      <w:pPr>
        <w:jc w:val="center"/>
        <w:rPr>
          <w:b/>
          <w:color w:val="000000" w:themeColor="text1"/>
          <w:sz w:val="28"/>
          <w:szCs w:val="28"/>
          <w:lang w:val="vi-VN"/>
        </w:rPr>
      </w:pPr>
      <w:r w:rsidRPr="004E7663">
        <w:rPr>
          <w:b/>
          <w:color w:val="000000" w:themeColor="text1"/>
          <w:sz w:val="28"/>
          <w:szCs w:val="28"/>
        </w:rPr>
        <w:t>T</w:t>
      </w:r>
      <w:r w:rsidRPr="004E7663">
        <w:rPr>
          <w:b/>
          <w:color w:val="000000" w:themeColor="text1"/>
          <w:sz w:val="28"/>
          <w:szCs w:val="28"/>
          <w:lang w:val="vi-VN"/>
        </w:rPr>
        <w:t>HÔNG CÁO BÁO CHÍ</w:t>
      </w:r>
    </w:p>
    <w:p w14:paraId="1D5571A5" w14:textId="0BA1E427" w:rsidR="00933951" w:rsidRPr="004E7663" w:rsidRDefault="00883460" w:rsidP="006F2692">
      <w:pPr>
        <w:jc w:val="center"/>
        <w:rPr>
          <w:b/>
          <w:color w:val="000000" w:themeColor="text1"/>
          <w:sz w:val="28"/>
          <w:szCs w:val="28"/>
          <w:lang w:val="vi-VN"/>
        </w:rPr>
      </w:pPr>
      <w:r w:rsidRPr="004E7663">
        <w:rPr>
          <w:b/>
          <w:color w:val="000000" w:themeColor="text1"/>
          <w:sz w:val="28"/>
          <w:szCs w:val="28"/>
          <w:lang w:val="vi-VN"/>
        </w:rPr>
        <w:t xml:space="preserve">Lễ </w:t>
      </w:r>
      <w:r w:rsidR="00886C5E" w:rsidRPr="004E7663">
        <w:rPr>
          <w:b/>
          <w:color w:val="000000" w:themeColor="text1"/>
          <w:sz w:val="28"/>
          <w:szCs w:val="28"/>
          <w:lang w:val="vi-VN"/>
        </w:rPr>
        <w:t xml:space="preserve">công bố Quy </w:t>
      </w:r>
      <w:r w:rsidR="00933951" w:rsidRPr="004E7663">
        <w:rPr>
          <w:b/>
          <w:color w:val="000000" w:themeColor="text1"/>
          <w:sz w:val="28"/>
          <w:szCs w:val="28"/>
          <w:lang w:val="vi-VN"/>
        </w:rPr>
        <w:t>hoạch tỉnh An Giang thời kỳ</w:t>
      </w:r>
      <w:r w:rsidR="00CD64D9" w:rsidRPr="004E7663">
        <w:rPr>
          <w:b/>
          <w:color w:val="000000" w:themeColor="text1"/>
          <w:sz w:val="28"/>
          <w:szCs w:val="28"/>
        </w:rPr>
        <w:t xml:space="preserve"> 2021 - 2030</w:t>
      </w:r>
      <w:r w:rsidR="00933951" w:rsidRPr="004E7663">
        <w:rPr>
          <w:b/>
          <w:color w:val="000000" w:themeColor="text1"/>
          <w:sz w:val="28"/>
          <w:szCs w:val="28"/>
          <w:lang w:val="vi-VN"/>
        </w:rPr>
        <w:t xml:space="preserve">, </w:t>
      </w:r>
    </w:p>
    <w:p w14:paraId="47F85E4A" w14:textId="3F683F69" w:rsidR="00C92775" w:rsidRPr="004E7663" w:rsidRDefault="00933951" w:rsidP="006F2692">
      <w:pPr>
        <w:jc w:val="center"/>
        <w:rPr>
          <w:b/>
          <w:color w:val="000000" w:themeColor="text1"/>
          <w:sz w:val="28"/>
          <w:szCs w:val="28"/>
          <w:lang w:val="vi-VN"/>
        </w:rPr>
      </w:pPr>
      <w:r w:rsidRPr="004E7663">
        <w:rPr>
          <w:b/>
          <w:color w:val="000000" w:themeColor="text1"/>
          <w:sz w:val="28"/>
          <w:szCs w:val="28"/>
          <w:lang w:val="vi-VN"/>
        </w:rPr>
        <w:t>tầm nhìn đến năm 2050</w:t>
      </w:r>
    </w:p>
    <w:bookmarkStart w:id="0" w:name="_GoBack"/>
    <w:bookmarkEnd w:id="0"/>
    <w:p w14:paraId="4EE42FD6" w14:textId="01E2380A" w:rsidR="00E919D1" w:rsidRPr="004E7663" w:rsidRDefault="00C92775" w:rsidP="006F2692">
      <w:pPr>
        <w:ind w:firstLine="720"/>
        <w:jc w:val="center"/>
        <w:rPr>
          <w:color w:val="000000" w:themeColor="text1"/>
          <w:sz w:val="28"/>
          <w:szCs w:val="28"/>
          <w:lang w:val="vi-VN"/>
        </w:rPr>
      </w:pPr>
      <w:r w:rsidRPr="004E7663">
        <w:rPr>
          <w:noProof/>
          <w:color w:val="000000" w:themeColor="text1"/>
          <w:sz w:val="28"/>
          <w:szCs w:val="28"/>
        </w:rPr>
        <mc:AlternateContent>
          <mc:Choice Requires="wps">
            <w:drawing>
              <wp:anchor distT="0" distB="0" distL="114300" distR="114300" simplePos="0" relativeHeight="251662336" behindDoc="0" locked="0" layoutInCell="1" allowOverlap="1" wp14:anchorId="5929ADE7" wp14:editId="17DA5448">
                <wp:simplePos x="0" y="0"/>
                <wp:positionH relativeFrom="margin">
                  <wp:posOffset>2361260</wp:posOffset>
                </wp:positionH>
                <wp:positionV relativeFrom="paragraph">
                  <wp:posOffset>94615</wp:posOffset>
                </wp:positionV>
                <wp:extent cx="11525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152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443E4E" id="Straight Connector 1" o:spid="_x0000_s1026" style="position:absolute;z-index:251662336;visibility:visible;mso-wrap-style:square;mso-wrap-distance-left:9pt;mso-wrap-distance-top:0;mso-wrap-distance-right:9pt;mso-wrap-distance-bottom:0;mso-position-horizontal:absolute;mso-position-horizontal-relative:margin;mso-position-vertical:absolute;mso-position-vertical-relative:text" from="185.95pt,7.45pt" to="276.7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" strokecolor="black [3040]">
                <w10:wrap anchorx="margin"/>
              </v:line>
            </w:pict>
          </mc:Fallback>
        </mc:AlternateContent>
      </w:r>
    </w:p>
    <w:p w14:paraId="06E130EC" w14:textId="77777777" w:rsidR="00D81467" w:rsidRPr="004E7663" w:rsidRDefault="00D81467" w:rsidP="006F2692">
      <w:pPr>
        <w:pStyle w:val="Default"/>
        <w:ind w:firstLine="709"/>
        <w:jc w:val="both"/>
        <w:rPr>
          <w:color w:val="000000" w:themeColor="text1"/>
          <w:sz w:val="28"/>
          <w:szCs w:val="28"/>
          <w:lang w:val="vi-VN"/>
        </w:rPr>
      </w:pPr>
    </w:p>
    <w:p w14:paraId="16C01547" w14:textId="36AF9FB3" w:rsidR="004F1804" w:rsidRPr="004E7663" w:rsidRDefault="004E1035" w:rsidP="004A4F2E">
      <w:pPr>
        <w:pStyle w:val="Default"/>
        <w:spacing w:before="40" w:after="40"/>
        <w:ind w:firstLine="709"/>
        <w:jc w:val="both"/>
        <w:rPr>
          <w:color w:val="000000" w:themeColor="text1"/>
          <w:sz w:val="28"/>
          <w:szCs w:val="28"/>
          <w:lang w:val="vi-VN"/>
        </w:rPr>
      </w:pPr>
      <w:r w:rsidRPr="004E7663">
        <w:rPr>
          <w:color w:val="000000" w:themeColor="text1"/>
          <w:sz w:val="28"/>
          <w:szCs w:val="28"/>
          <w:lang w:val="vi-VN"/>
        </w:rPr>
        <w:t>Ngày 15</w:t>
      </w:r>
      <w:r w:rsidR="006F2692" w:rsidRPr="004E7663">
        <w:rPr>
          <w:color w:val="000000" w:themeColor="text1"/>
          <w:sz w:val="28"/>
          <w:szCs w:val="28"/>
        </w:rPr>
        <w:t>/</w:t>
      </w:r>
      <w:r w:rsidRPr="004E7663">
        <w:rPr>
          <w:color w:val="000000" w:themeColor="text1"/>
          <w:sz w:val="28"/>
          <w:szCs w:val="28"/>
          <w:lang w:val="vi-VN"/>
        </w:rPr>
        <w:t>11</w:t>
      </w:r>
      <w:r w:rsidR="006F2692" w:rsidRPr="004E7663">
        <w:rPr>
          <w:color w:val="000000" w:themeColor="text1"/>
          <w:sz w:val="28"/>
          <w:szCs w:val="28"/>
        </w:rPr>
        <w:t>/</w:t>
      </w:r>
      <w:r w:rsidR="006F2692" w:rsidRPr="004E7663">
        <w:rPr>
          <w:color w:val="000000" w:themeColor="text1"/>
          <w:sz w:val="28"/>
          <w:szCs w:val="28"/>
          <w:lang w:val="vi-VN"/>
        </w:rPr>
        <w:t>2023,</w:t>
      </w:r>
      <w:r w:rsidR="006F2692" w:rsidRPr="004E7663">
        <w:rPr>
          <w:color w:val="000000" w:themeColor="text1"/>
          <w:sz w:val="28"/>
          <w:szCs w:val="28"/>
        </w:rPr>
        <w:t xml:space="preserve"> </w:t>
      </w:r>
      <w:r w:rsidR="00CC766A" w:rsidRPr="004E7663">
        <w:rPr>
          <w:color w:val="000000" w:themeColor="text1"/>
          <w:sz w:val="28"/>
          <w:szCs w:val="28"/>
          <w:lang w:val="vi-VN"/>
        </w:rPr>
        <w:t xml:space="preserve">Thủ tướng Chính phủ </w:t>
      </w:r>
      <w:r w:rsidRPr="004E7663">
        <w:rPr>
          <w:color w:val="000000" w:themeColor="text1"/>
          <w:sz w:val="28"/>
          <w:szCs w:val="28"/>
          <w:lang w:val="vi-VN"/>
        </w:rPr>
        <w:t>ký ban hành Quyết định số 1369/QĐ-TTg</w:t>
      </w:r>
      <w:r w:rsidR="00CC766A" w:rsidRPr="004E7663">
        <w:rPr>
          <w:color w:val="000000" w:themeColor="text1"/>
          <w:sz w:val="28"/>
          <w:szCs w:val="28"/>
          <w:lang w:val="vi-VN"/>
        </w:rPr>
        <w:t xml:space="preserve"> </w:t>
      </w:r>
      <w:r w:rsidRPr="004E7663">
        <w:rPr>
          <w:color w:val="000000" w:themeColor="text1"/>
          <w:sz w:val="28"/>
          <w:szCs w:val="28"/>
          <w:lang w:val="vi-VN"/>
        </w:rPr>
        <w:t>phê duyệt Quy hoạch tỉnh An Giang thời kỳ</w:t>
      </w:r>
      <w:r w:rsidR="00CD64D9" w:rsidRPr="004E7663">
        <w:rPr>
          <w:color w:val="000000" w:themeColor="text1"/>
          <w:sz w:val="28"/>
          <w:szCs w:val="28"/>
          <w:lang w:val="vi-VN"/>
        </w:rPr>
        <w:t xml:space="preserve"> 2021 - 2030</w:t>
      </w:r>
      <w:r w:rsidRPr="004E7663">
        <w:rPr>
          <w:color w:val="000000" w:themeColor="text1"/>
          <w:sz w:val="28"/>
          <w:szCs w:val="28"/>
          <w:lang w:val="vi-VN"/>
        </w:rPr>
        <w:t>, tầm nhìn đến năm 2050.</w:t>
      </w:r>
      <w:r w:rsidR="00780FBA" w:rsidRPr="004E7663">
        <w:rPr>
          <w:color w:val="000000" w:themeColor="text1"/>
          <w:sz w:val="28"/>
          <w:szCs w:val="28"/>
          <w:lang w:val="vi-VN"/>
        </w:rPr>
        <w:t xml:space="preserve"> Đây là sự kiện chính trị quan trọng của tỉnh An Giang, đánh dấu bước</w:t>
      </w:r>
      <w:r w:rsidR="00576B21" w:rsidRPr="004E7663">
        <w:rPr>
          <w:color w:val="000000" w:themeColor="text1"/>
          <w:sz w:val="28"/>
          <w:szCs w:val="28"/>
          <w:lang w:val="vi-VN"/>
        </w:rPr>
        <w:t xml:space="preserve"> thể chế hóa, khái quát hóa</w:t>
      </w:r>
      <w:r w:rsidR="00A26830" w:rsidRPr="004E7663">
        <w:rPr>
          <w:color w:val="000000" w:themeColor="text1"/>
          <w:sz w:val="28"/>
          <w:szCs w:val="28"/>
          <w:lang w:val="vi-VN"/>
        </w:rPr>
        <w:t xml:space="preserve"> tầm nhìn, quan điểm, mục tiêu phát triển</w:t>
      </w:r>
      <w:r w:rsidR="009611C7" w:rsidRPr="004E7663">
        <w:rPr>
          <w:color w:val="000000" w:themeColor="text1"/>
          <w:sz w:val="28"/>
          <w:szCs w:val="28"/>
          <w:lang w:val="vi-VN"/>
        </w:rPr>
        <w:t>, là cơ sở cho công tác chỉ đạo, điều hành phát triển kinh tế - xã hội</w:t>
      </w:r>
      <w:r w:rsidR="001B4AA9" w:rsidRPr="004E7663">
        <w:rPr>
          <w:color w:val="000000" w:themeColor="text1"/>
          <w:sz w:val="28"/>
          <w:szCs w:val="28"/>
          <w:lang w:val="vi-VN"/>
        </w:rPr>
        <w:t xml:space="preserve"> tỉnh An Giang đến năm 2030, tầm nhìn đến năm 2050. </w:t>
      </w:r>
    </w:p>
    <w:p w14:paraId="5FAE2FE1" w14:textId="309D7804" w:rsidR="00E22F69" w:rsidRPr="004E7663" w:rsidRDefault="00576B21" w:rsidP="004A4F2E">
      <w:pPr>
        <w:pStyle w:val="Default"/>
        <w:spacing w:before="40" w:after="40"/>
        <w:ind w:firstLine="709"/>
        <w:jc w:val="both"/>
        <w:rPr>
          <w:color w:val="000000" w:themeColor="text1"/>
          <w:sz w:val="28"/>
          <w:szCs w:val="28"/>
          <w:lang w:val="vi-VN"/>
        </w:rPr>
      </w:pPr>
      <w:r w:rsidRPr="004E7663">
        <w:rPr>
          <w:color w:val="000000" w:themeColor="text1"/>
          <w:spacing w:val="-2"/>
          <w:sz w:val="28"/>
          <w:szCs w:val="28"/>
          <w:lang w:val="vi-VN"/>
        </w:rPr>
        <w:t>Ủy</w:t>
      </w:r>
      <w:r w:rsidR="00DD0878" w:rsidRPr="004E7663">
        <w:rPr>
          <w:color w:val="000000" w:themeColor="text1"/>
          <w:spacing w:val="-2"/>
          <w:sz w:val="28"/>
          <w:szCs w:val="28"/>
          <w:lang w:val="vi-VN"/>
        </w:rPr>
        <w:t xml:space="preserve"> ban nhân dân tỉnh An Giang tổ chức Lễ công bố Quy hoạch tỉnh An Giang thời kỳ</w:t>
      </w:r>
      <w:r w:rsidR="00CD64D9" w:rsidRPr="004E7663">
        <w:rPr>
          <w:color w:val="000000" w:themeColor="text1"/>
          <w:spacing w:val="-2"/>
          <w:sz w:val="28"/>
          <w:szCs w:val="28"/>
          <w:lang w:val="vi-VN"/>
        </w:rPr>
        <w:t xml:space="preserve"> 2021 - 2030</w:t>
      </w:r>
      <w:r w:rsidR="00DD0878" w:rsidRPr="004E7663">
        <w:rPr>
          <w:color w:val="000000" w:themeColor="text1"/>
          <w:spacing w:val="-2"/>
          <w:sz w:val="28"/>
          <w:szCs w:val="28"/>
          <w:lang w:val="vi-VN"/>
        </w:rPr>
        <w:t>, tầm nhìn đến năm 2050</w:t>
      </w:r>
      <w:r w:rsidR="00F7383F" w:rsidRPr="004E7663">
        <w:rPr>
          <w:color w:val="000000" w:themeColor="text1"/>
          <w:spacing w:val="-2"/>
          <w:sz w:val="28"/>
          <w:szCs w:val="28"/>
          <w:lang w:val="vi-VN"/>
        </w:rPr>
        <w:t xml:space="preserve"> </w:t>
      </w:r>
      <w:r w:rsidR="00F7383F" w:rsidRPr="004E7663">
        <w:rPr>
          <w:i/>
          <w:color w:val="000000" w:themeColor="text1"/>
          <w:spacing w:val="-2"/>
          <w:sz w:val="28"/>
          <w:szCs w:val="28"/>
          <w:lang w:val="vi-VN"/>
        </w:rPr>
        <w:t>(Lễ công bố Quy hoạch tỉnh An Giang)</w:t>
      </w:r>
      <w:r w:rsidR="00921FEA" w:rsidRPr="004E7663">
        <w:rPr>
          <w:color w:val="000000" w:themeColor="text1"/>
          <w:spacing w:val="-2"/>
          <w:sz w:val="28"/>
          <w:szCs w:val="28"/>
          <w:lang w:val="vi-VN"/>
        </w:rPr>
        <w:t>, với các thông tin cụ thể như sau:</w:t>
      </w:r>
    </w:p>
    <w:p w14:paraId="2401F762" w14:textId="08EADC4D" w:rsidR="00F7383F" w:rsidRPr="004E7663" w:rsidRDefault="00F7383F" w:rsidP="004A4F2E">
      <w:pPr>
        <w:pStyle w:val="Default"/>
        <w:spacing w:before="40" w:after="40"/>
        <w:ind w:firstLine="709"/>
        <w:jc w:val="both"/>
        <w:rPr>
          <w:b/>
          <w:color w:val="000000" w:themeColor="text1"/>
          <w:spacing w:val="-2"/>
          <w:sz w:val="28"/>
          <w:szCs w:val="28"/>
        </w:rPr>
      </w:pPr>
      <w:r w:rsidRPr="004E7663">
        <w:rPr>
          <w:b/>
          <w:color w:val="000000" w:themeColor="text1"/>
          <w:spacing w:val="-2"/>
          <w:sz w:val="28"/>
          <w:szCs w:val="28"/>
        </w:rPr>
        <w:t>I. THÔNG TIN CHUNG VỀ LỄ CÔNG BỐ QUY HOẠCH TỈNH AN GIANG</w:t>
      </w:r>
    </w:p>
    <w:p w14:paraId="4D7F8EB1" w14:textId="62E55F06" w:rsidR="00482B61" w:rsidRPr="004E7663" w:rsidRDefault="00482B61" w:rsidP="00482B61">
      <w:pPr>
        <w:pStyle w:val="s14"/>
        <w:spacing w:before="40" w:beforeAutospacing="0" w:after="40" w:afterAutospacing="0"/>
        <w:ind w:firstLine="709"/>
        <w:jc w:val="both"/>
        <w:rPr>
          <w:rStyle w:val="bumpedfont15"/>
          <w:rFonts w:eastAsia="Times New Roman"/>
          <w:color w:val="000000" w:themeColor="text1"/>
          <w:sz w:val="28"/>
          <w:szCs w:val="28"/>
          <w:lang w:eastAsia="en-US"/>
        </w:rPr>
      </w:pPr>
      <w:r w:rsidRPr="004E7663">
        <w:rPr>
          <w:rFonts w:eastAsia="Times New Roman"/>
          <w:color w:val="000000" w:themeColor="text1"/>
          <w:sz w:val="28"/>
          <w:szCs w:val="28"/>
          <w:lang w:eastAsia="en-US"/>
        </w:rPr>
        <w:t xml:space="preserve">Lễ Công bố Quy hoạch tỉnh An Giang được tổ chức nhằm công bố </w:t>
      </w:r>
      <w:r w:rsidR="006F2692" w:rsidRPr="004E7663">
        <w:rPr>
          <w:rFonts w:eastAsia="Times New Roman"/>
          <w:color w:val="000000" w:themeColor="text1"/>
          <w:sz w:val="28"/>
          <w:szCs w:val="28"/>
          <w:lang w:eastAsia="en-US"/>
        </w:rPr>
        <w:t xml:space="preserve">Quy hoạch </w:t>
      </w:r>
      <w:r w:rsidRPr="004E7663">
        <w:rPr>
          <w:rFonts w:eastAsia="Times New Roman"/>
          <w:color w:val="000000" w:themeColor="text1"/>
          <w:sz w:val="28"/>
          <w:szCs w:val="28"/>
          <w:lang w:eastAsia="en-US"/>
        </w:rPr>
        <w:t xml:space="preserve">tỉnh An Giang để các cấp, các ngành, các tổ chức, cộng đồng doanh nghiệp và các tầng lớp </w:t>
      </w:r>
      <w:r w:rsidR="00A45B2C" w:rsidRPr="004E7663">
        <w:rPr>
          <w:rFonts w:eastAsia="Times New Roman"/>
          <w:color w:val="000000" w:themeColor="text1"/>
          <w:sz w:val="28"/>
          <w:szCs w:val="28"/>
          <w:lang w:eastAsia="en-US"/>
        </w:rPr>
        <w:t>n</w:t>
      </w:r>
      <w:r w:rsidR="006F2692" w:rsidRPr="004E7663">
        <w:rPr>
          <w:rFonts w:eastAsia="Times New Roman"/>
          <w:color w:val="000000" w:themeColor="text1"/>
          <w:sz w:val="28"/>
          <w:szCs w:val="28"/>
          <w:lang w:eastAsia="en-US"/>
        </w:rPr>
        <w:t xml:space="preserve">hân </w:t>
      </w:r>
      <w:r w:rsidRPr="004E7663">
        <w:rPr>
          <w:rFonts w:eastAsia="Times New Roman"/>
          <w:color w:val="000000" w:themeColor="text1"/>
          <w:sz w:val="28"/>
          <w:szCs w:val="28"/>
          <w:lang w:eastAsia="en-US"/>
        </w:rPr>
        <w:t>dân trên địa bàn tỉnh nắm, hiểu và thống nhất về nhận thức, hành động để triển khai đạt hiệu quả cao nhất Quy hoạch đã được Thủ tướng Chính phủ phê duyệt. Đồng thời truyền tải thông điệp và</w:t>
      </w:r>
      <w:r w:rsidRPr="004E7663">
        <w:rPr>
          <w:color w:val="000000" w:themeColor="text1"/>
          <w:sz w:val="28"/>
          <w:szCs w:val="28"/>
        </w:rPr>
        <w:t xml:space="preserve"> </w:t>
      </w:r>
      <w:r w:rsidRPr="004E7663">
        <w:rPr>
          <w:rFonts w:eastAsia="Times New Roman"/>
          <w:color w:val="000000" w:themeColor="text1"/>
          <w:sz w:val="28"/>
          <w:szCs w:val="28"/>
          <w:lang w:eastAsia="en-US"/>
        </w:rPr>
        <w:t>quảng bá, giới thiệu tiềm năng, lợi thế và hình ảnh vùng đất, con người An Giang đến các địa phương trong nước, các tổ chức quốc tế, các nhà đầu tư trong và ngoài nước đến đầu tư tại An Giang</w:t>
      </w:r>
      <w:r w:rsidR="00C5342A" w:rsidRPr="004E7663">
        <w:rPr>
          <w:rFonts w:eastAsia="Times New Roman"/>
          <w:color w:val="000000" w:themeColor="text1"/>
          <w:sz w:val="28"/>
          <w:szCs w:val="28"/>
          <w:lang w:eastAsia="en-US"/>
        </w:rPr>
        <w:t>,</w:t>
      </w:r>
      <w:r w:rsidRPr="004E7663">
        <w:rPr>
          <w:rFonts w:eastAsia="Times New Roman"/>
          <w:color w:val="000000" w:themeColor="text1"/>
          <w:sz w:val="28"/>
          <w:szCs w:val="28"/>
          <w:lang w:eastAsia="en-US"/>
        </w:rPr>
        <w:t xml:space="preserve"> góp phần xây dựng và phát triển quê hương An Giang - quê hương của Chủ tịch Tôn Đức Thắng ngày càng văn minh, giàu đẹp.</w:t>
      </w:r>
    </w:p>
    <w:p w14:paraId="4C87CAC1" w14:textId="5209D320" w:rsidR="00F7383F" w:rsidRPr="004E7663" w:rsidRDefault="00F7383F" w:rsidP="004A4F2E">
      <w:pPr>
        <w:pStyle w:val="Default"/>
        <w:spacing w:before="40" w:after="40"/>
        <w:ind w:firstLine="709"/>
        <w:jc w:val="both"/>
        <w:rPr>
          <w:color w:val="000000" w:themeColor="text1"/>
          <w:spacing w:val="-2"/>
          <w:sz w:val="28"/>
          <w:szCs w:val="28"/>
        </w:rPr>
      </w:pPr>
      <w:r w:rsidRPr="004E7663">
        <w:rPr>
          <w:b/>
          <w:color w:val="000000" w:themeColor="text1"/>
          <w:spacing w:val="-2"/>
          <w:sz w:val="28"/>
          <w:szCs w:val="28"/>
        </w:rPr>
        <w:t xml:space="preserve">1. Tên sự kiện: </w:t>
      </w:r>
      <w:r w:rsidRPr="004E7663">
        <w:rPr>
          <w:color w:val="000000" w:themeColor="text1"/>
          <w:spacing w:val="-2"/>
          <w:sz w:val="28"/>
          <w:szCs w:val="28"/>
        </w:rPr>
        <w:t>“LỄ CÔNG BỐ QUY HOẠCH TỈNH AN GIANG THỜI KỲ 2021-2030, TẦM NHÌN ĐẾN NĂM 2050”.</w:t>
      </w:r>
    </w:p>
    <w:p w14:paraId="523385C9" w14:textId="52EDF9AA" w:rsidR="00E22F69" w:rsidRPr="004E7663" w:rsidRDefault="00F7383F" w:rsidP="004A4F2E">
      <w:pPr>
        <w:pStyle w:val="Default"/>
        <w:spacing w:before="40" w:after="40"/>
        <w:ind w:firstLine="709"/>
        <w:jc w:val="both"/>
        <w:rPr>
          <w:b/>
          <w:color w:val="000000" w:themeColor="text1"/>
          <w:spacing w:val="-2"/>
          <w:sz w:val="28"/>
          <w:szCs w:val="28"/>
        </w:rPr>
      </w:pPr>
      <w:r w:rsidRPr="004E7663">
        <w:rPr>
          <w:b/>
          <w:color w:val="000000" w:themeColor="text1"/>
          <w:spacing w:val="-2"/>
          <w:sz w:val="28"/>
          <w:szCs w:val="28"/>
        </w:rPr>
        <w:t xml:space="preserve">2. </w:t>
      </w:r>
      <w:r w:rsidR="00576B21" w:rsidRPr="004E7663">
        <w:rPr>
          <w:b/>
          <w:bCs/>
          <w:color w:val="000000" w:themeColor="text1"/>
          <w:sz w:val="28"/>
          <w:szCs w:val="28"/>
        </w:rPr>
        <w:t xml:space="preserve"> </w:t>
      </w:r>
      <w:r w:rsidR="0018185A" w:rsidRPr="004E7663">
        <w:rPr>
          <w:b/>
          <w:bCs/>
          <w:color w:val="000000" w:themeColor="text1"/>
          <w:sz w:val="28"/>
          <w:szCs w:val="28"/>
          <w:lang w:val="vi-VN"/>
        </w:rPr>
        <w:t>Thời gian, địa điểm</w:t>
      </w:r>
    </w:p>
    <w:p w14:paraId="455075F4" w14:textId="219B9B33" w:rsidR="00E22F69" w:rsidRPr="004E7663" w:rsidRDefault="00DF13D6" w:rsidP="004A4F2E">
      <w:pPr>
        <w:pStyle w:val="Default"/>
        <w:spacing w:before="40" w:after="40"/>
        <w:ind w:firstLine="709"/>
        <w:jc w:val="both"/>
        <w:rPr>
          <w:color w:val="000000" w:themeColor="text1"/>
          <w:sz w:val="28"/>
          <w:szCs w:val="28"/>
          <w:lang w:val="vi-VN"/>
        </w:rPr>
      </w:pPr>
      <w:r w:rsidRPr="004E7663">
        <w:rPr>
          <w:color w:val="000000" w:themeColor="text1"/>
          <w:sz w:val="28"/>
          <w:szCs w:val="28"/>
        </w:rPr>
        <w:t xml:space="preserve">- </w:t>
      </w:r>
      <w:r w:rsidR="00936A78" w:rsidRPr="004E7663">
        <w:rPr>
          <w:color w:val="000000" w:themeColor="text1"/>
          <w:sz w:val="28"/>
          <w:szCs w:val="28"/>
          <w:lang w:val="vi-VN"/>
        </w:rPr>
        <w:t xml:space="preserve">Thời gian: </w:t>
      </w:r>
      <w:r w:rsidRPr="004E7663">
        <w:rPr>
          <w:color w:val="000000" w:themeColor="text1"/>
          <w:sz w:val="28"/>
          <w:szCs w:val="28"/>
        </w:rPr>
        <w:t>0</w:t>
      </w:r>
      <w:r w:rsidR="00936A78" w:rsidRPr="004E7663">
        <w:rPr>
          <w:color w:val="000000" w:themeColor="text1"/>
          <w:sz w:val="28"/>
          <w:szCs w:val="28"/>
          <w:lang w:val="vi-VN"/>
        </w:rPr>
        <w:t xml:space="preserve">8 giờ 30 phút, ngày 19 tháng 01 năm 2024 (thứ </w:t>
      </w:r>
      <w:r w:rsidRPr="004E7663">
        <w:rPr>
          <w:color w:val="000000" w:themeColor="text1"/>
          <w:sz w:val="28"/>
          <w:szCs w:val="28"/>
          <w:lang w:val="vi-VN"/>
        </w:rPr>
        <w:t>Sáu</w:t>
      </w:r>
      <w:r w:rsidR="00936A78" w:rsidRPr="004E7663">
        <w:rPr>
          <w:color w:val="000000" w:themeColor="text1"/>
          <w:sz w:val="28"/>
          <w:szCs w:val="28"/>
          <w:lang w:val="vi-VN"/>
        </w:rPr>
        <w:t>).</w:t>
      </w:r>
    </w:p>
    <w:p w14:paraId="5082CD1E" w14:textId="750EF7EB" w:rsidR="00DF13D6" w:rsidRPr="004E7663" w:rsidRDefault="00DF13D6" w:rsidP="004A4F2E">
      <w:pPr>
        <w:pStyle w:val="Default"/>
        <w:spacing w:before="40" w:after="40"/>
        <w:ind w:firstLine="709"/>
        <w:jc w:val="both"/>
        <w:rPr>
          <w:color w:val="000000" w:themeColor="text1"/>
          <w:sz w:val="28"/>
          <w:szCs w:val="28"/>
          <w:lang w:val="vi-VN"/>
        </w:rPr>
      </w:pPr>
      <w:r w:rsidRPr="004E7663">
        <w:rPr>
          <w:color w:val="000000" w:themeColor="text1"/>
          <w:sz w:val="28"/>
          <w:szCs w:val="28"/>
          <w:lang w:val="vi-VN"/>
        </w:rPr>
        <w:t xml:space="preserve">- </w:t>
      </w:r>
      <w:r w:rsidR="003F6352" w:rsidRPr="004E7663">
        <w:rPr>
          <w:color w:val="000000" w:themeColor="text1"/>
          <w:sz w:val="28"/>
          <w:szCs w:val="28"/>
          <w:lang w:val="vi-VN"/>
        </w:rPr>
        <w:t>Địa</w:t>
      </w:r>
      <w:r w:rsidRPr="004E7663">
        <w:rPr>
          <w:color w:val="000000" w:themeColor="text1"/>
          <w:sz w:val="28"/>
          <w:szCs w:val="28"/>
          <w:lang w:val="vi-VN"/>
        </w:rPr>
        <w:t xml:space="preserve"> điểm: Hội trường tỉnh An Giang </w:t>
      </w:r>
      <w:r w:rsidR="008C0FA6" w:rsidRPr="004E7663">
        <w:rPr>
          <w:i/>
          <w:color w:val="000000" w:themeColor="text1"/>
          <w:sz w:val="28"/>
          <w:szCs w:val="28"/>
          <w:lang w:val="vi-VN"/>
        </w:rPr>
        <w:t>(đ</w:t>
      </w:r>
      <w:r w:rsidRPr="004E7663">
        <w:rPr>
          <w:i/>
          <w:color w:val="000000" w:themeColor="text1"/>
          <w:sz w:val="28"/>
          <w:szCs w:val="28"/>
          <w:lang w:val="vi-VN"/>
        </w:rPr>
        <w:t>ường Tôn Đức Thắng, phường Mỹ Bình, thành phố Long Xuyên, tỉnh An Giang)</w:t>
      </w:r>
      <w:r w:rsidRPr="004E7663">
        <w:rPr>
          <w:color w:val="000000" w:themeColor="text1"/>
          <w:sz w:val="28"/>
          <w:szCs w:val="28"/>
          <w:lang w:val="vi-VN"/>
        </w:rPr>
        <w:t>.</w:t>
      </w:r>
    </w:p>
    <w:p w14:paraId="0094BA48" w14:textId="2F0728D4" w:rsidR="00FB6E23" w:rsidRPr="004E7663" w:rsidRDefault="00F7383F" w:rsidP="004A4F2E">
      <w:pPr>
        <w:pStyle w:val="Default"/>
        <w:spacing w:before="40" w:after="40"/>
        <w:ind w:firstLine="709"/>
        <w:jc w:val="both"/>
        <w:rPr>
          <w:b/>
          <w:bCs/>
          <w:color w:val="000000" w:themeColor="text1"/>
          <w:sz w:val="28"/>
          <w:szCs w:val="28"/>
          <w:lang w:val="vi-VN"/>
        </w:rPr>
      </w:pPr>
      <w:r w:rsidRPr="004E7663">
        <w:rPr>
          <w:b/>
          <w:bCs/>
          <w:color w:val="000000" w:themeColor="text1"/>
          <w:sz w:val="28"/>
          <w:szCs w:val="28"/>
          <w:lang w:val="vi-VN"/>
        </w:rPr>
        <w:t>3.</w:t>
      </w:r>
      <w:r w:rsidR="00576B21" w:rsidRPr="004E7663">
        <w:rPr>
          <w:b/>
          <w:bCs/>
          <w:color w:val="000000" w:themeColor="text1"/>
          <w:sz w:val="28"/>
          <w:szCs w:val="28"/>
          <w:lang w:val="vi-VN"/>
        </w:rPr>
        <w:t xml:space="preserve"> </w:t>
      </w:r>
      <w:r w:rsidR="003F6352" w:rsidRPr="004E7663">
        <w:rPr>
          <w:b/>
          <w:bCs/>
          <w:color w:val="000000" w:themeColor="text1"/>
          <w:sz w:val="28"/>
          <w:szCs w:val="28"/>
          <w:lang w:val="vi-VN"/>
        </w:rPr>
        <w:t xml:space="preserve">Thành phần tham </w:t>
      </w:r>
      <w:r w:rsidR="00E41E71" w:rsidRPr="004E7663">
        <w:rPr>
          <w:b/>
          <w:bCs/>
          <w:color w:val="000000" w:themeColor="text1"/>
          <w:sz w:val="28"/>
          <w:szCs w:val="28"/>
          <w:lang w:val="vi-VN"/>
        </w:rPr>
        <w:t>dự</w:t>
      </w:r>
    </w:p>
    <w:p w14:paraId="399DB991" w14:textId="656ADC68" w:rsidR="006461DB" w:rsidRPr="004E7663" w:rsidRDefault="00F7383F" w:rsidP="004A4F2E">
      <w:pPr>
        <w:pStyle w:val="Default"/>
        <w:spacing w:before="40" w:after="40"/>
        <w:ind w:firstLine="709"/>
        <w:jc w:val="both"/>
        <w:rPr>
          <w:b/>
          <w:bCs/>
          <w:color w:val="000000" w:themeColor="text1"/>
          <w:sz w:val="28"/>
          <w:szCs w:val="28"/>
          <w:lang w:val="vi-VN"/>
        </w:rPr>
      </w:pPr>
      <w:r w:rsidRPr="004E7663">
        <w:rPr>
          <w:b/>
          <w:bCs/>
          <w:i/>
          <w:color w:val="000000" w:themeColor="text1"/>
          <w:sz w:val="28"/>
          <w:szCs w:val="28"/>
          <w:lang w:val="vi-VN"/>
        </w:rPr>
        <w:t xml:space="preserve">- </w:t>
      </w:r>
      <w:r w:rsidRPr="004E7663">
        <w:rPr>
          <w:b/>
          <w:i/>
          <w:color w:val="000000" w:themeColor="text1"/>
          <w:sz w:val="28"/>
          <w:szCs w:val="28"/>
          <w:lang w:val="vi-VN"/>
        </w:rPr>
        <w:t>Đại biểu Trung ương:</w:t>
      </w:r>
      <w:r w:rsidRPr="004E7663">
        <w:rPr>
          <w:color w:val="000000" w:themeColor="text1"/>
          <w:sz w:val="28"/>
          <w:szCs w:val="28"/>
          <w:lang w:val="vi-VN"/>
        </w:rPr>
        <w:t xml:space="preserve"> L</w:t>
      </w:r>
      <w:r w:rsidR="006461DB" w:rsidRPr="004E7663">
        <w:rPr>
          <w:color w:val="000000" w:themeColor="text1"/>
          <w:sz w:val="28"/>
          <w:szCs w:val="28"/>
          <w:lang w:val="vi-VN"/>
        </w:rPr>
        <w:t>ãnh đạo Văn phòng Chính phủ, lãnh đạo Bộ Kế hoạch và Đầu tư</w:t>
      </w:r>
      <w:r w:rsidR="007840BA" w:rsidRPr="004E7663">
        <w:rPr>
          <w:color w:val="000000" w:themeColor="text1"/>
          <w:sz w:val="28"/>
          <w:szCs w:val="28"/>
          <w:lang w:val="vi-VN"/>
        </w:rPr>
        <w:t>, Bộ Tư lệnh Quân khu 9.</w:t>
      </w:r>
    </w:p>
    <w:p w14:paraId="0E3C5951" w14:textId="79DA5B22" w:rsidR="00DA77BB" w:rsidRPr="004E7663" w:rsidRDefault="00F7383F" w:rsidP="004E7663">
      <w:pPr>
        <w:pStyle w:val="Default"/>
        <w:spacing w:before="40" w:after="40"/>
        <w:ind w:firstLine="709"/>
        <w:jc w:val="both"/>
        <w:rPr>
          <w:color w:val="000000" w:themeColor="text1"/>
          <w:sz w:val="28"/>
          <w:szCs w:val="28"/>
          <w:lang w:val="vi-VN"/>
        </w:rPr>
      </w:pPr>
      <w:r w:rsidRPr="004E7663">
        <w:rPr>
          <w:b/>
          <w:bCs/>
          <w:i/>
          <w:color w:val="000000" w:themeColor="text1"/>
          <w:sz w:val="28"/>
          <w:szCs w:val="28"/>
          <w:lang w:val="vi-VN"/>
        </w:rPr>
        <w:t xml:space="preserve">- </w:t>
      </w:r>
      <w:r w:rsidR="00E47846" w:rsidRPr="004E7663">
        <w:rPr>
          <w:b/>
          <w:i/>
          <w:color w:val="000000" w:themeColor="text1"/>
          <w:sz w:val="28"/>
          <w:szCs w:val="28"/>
          <w:lang w:val="vi-VN"/>
        </w:rPr>
        <w:t xml:space="preserve"> </w:t>
      </w:r>
      <w:r w:rsidR="00B853D2" w:rsidRPr="004E7663">
        <w:rPr>
          <w:b/>
          <w:i/>
          <w:color w:val="000000" w:themeColor="text1"/>
          <w:sz w:val="28"/>
          <w:szCs w:val="28"/>
          <w:lang w:val="vi-VN"/>
        </w:rPr>
        <w:t>Đại biểu các</w:t>
      </w:r>
      <w:r w:rsidRPr="004E7663">
        <w:rPr>
          <w:b/>
          <w:i/>
          <w:color w:val="000000" w:themeColor="text1"/>
          <w:sz w:val="28"/>
          <w:szCs w:val="28"/>
          <w:lang w:val="vi-VN"/>
        </w:rPr>
        <w:t xml:space="preserve"> địa phương lân cận:</w:t>
      </w:r>
      <w:r w:rsidRPr="004E7663">
        <w:rPr>
          <w:color w:val="000000" w:themeColor="text1"/>
          <w:sz w:val="28"/>
          <w:szCs w:val="28"/>
          <w:lang w:val="vi-VN"/>
        </w:rPr>
        <w:t xml:space="preserve"> L</w:t>
      </w:r>
      <w:r w:rsidR="00576B21" w:rsidRPr="004E7663">
        <w:rPr>
          <w:color w:val="000000" w:themeColor="text1"/>
          <w:sz w:val="28"/>
          <w:szCs w:val="28"/>
          <w:lang w:val="vi-VN"/>
        </w:rPr>
        <w:t>ãnh đạo Ủy</w:t>
      </w:r>
      <w:r w:rsidR="00B853D2" w:rsidRPr="004E7663">
        <w:rPr>
          <w:color w:val="000000" w:themeColor="text1"/>
          <w:sz w:val="28"/>
          <w:szCs w:val="28"/>
          <w:lang w:val="vi-VN"/>
        </w:rPr>
        <w:t xml:space="preserve"> ban nhân dân </w:t>
      </w:r>
      <w:r w:rsidR="0069224D" w:rsidRPr="004E7663">
        <w:rPr>
          <w:color w:val="000000" w:themeColor="text1"/>
          <w:sz w:val="28"/>
          <w:szCs w:val="28"/>
          <w:lang w:val="vi-VN"/>
        </w:rPr>
        <w:t xml:space="preserve">và </w:t>
      </w:r>
      <w:r w:rsidR="00DF13D6" w:rsidRPr="004E7663">
        <w:rPr>
          <w:color w:val="000000" w:themeColor="text1"/>
          <w:sz w:val="28"/>
          <w:szCs w:val="28"/>
          <w:lang w:val="vi-VN"/>
        </w:rPr>
        <w:t xml:space="preserve">lãnh đạo </w:t>
      </w:r>
      <w:r w:rsidR="0069224D" w:rsidRPr="004E7663">
        <w:rPr>
          <w:color w:val="000000" w:themeColor="text1"/>
          <w:sz w:val="28"/>
          <w:szCs w:val="28"/>
          <w:lang w:val="vi-VN"/>
        </w:rPr>
        <w:t>Sở Kế hoạch và Đầu tư</w:t>
      </w:r>
      <w:r w:rsidRPr="004E7663">
        <w:rPr>
          <w:color w:val="000000" w:themeColor="text1"/>
          <w:sz w:val="28"/>
          <w:szCs w:val="28"/>
          <w:lang w:val="vi-VN"/>
        </w:rPr>
        <w:t xml:space="preserve"> các địa phương: T</w:t>
      </w:r>
      <w:r w:rsidR="0069224D" w:rsidRPr="004E7663">
        <w:rPr>
          <w:color w:val="000000" w:themeColor="text1"/>
          <w:sz w:val="28"/>
          <w:szCs w:val="28"/>
          <w:lang w:val="vi-VN"/>
        </w:rPr>
        <w:t>hành phố Cần Thơ, tỉnh Kiên Giang và tỉnh Đồng Tháp.</w:t>
      </w:r>
      <w:r w:rsidR="00DA77BB" w:rsidRPr="004E7663">
        <w:rPr>
          <w:b/>
          <w:bCs/>
          <w:i/>
          <w:color w:val="000000" w:themeColor="text1"/>
          <w:sz w:val="28"/>
          <w:szCs w:val="28"/>
          <w:lang w:val="vi-VN"/>
        </w:rPr>
        <w:br w:type="page"/>
      </w:r>
    </w:p>
    <w:p w14:paraId="7C5FE9A0" w14:textId="22360A78" w:rsidR="00F7383F" w:rsidRPr="004E7663" w:rsidRDefault="00F7383F" w:rsidP="004A4F2E">
      <w:pPr>
        <w:snapToGrid w:val="0"/>
        <w:spacing w:before="40" w:after="40"/>
        <w:ind w:firstLine="720"/>
        <w:jc w:val="both"/>
        <w:rPr>
          <w:b/>
          <w:i/>
          <w:color w:val="000000" w:themeColor="text1"/>
          <w:sz w:val="28"/>
          <w:szCs w:val="28"/>
          <w:lang w:val="vi-VN"/>
        </w:rPr>
      </w:pPr>
      <w:r w:rsidRPr="004E7663">
        <w:rPr>
          <w:b/>
          <w:bCs/>
          <w:i/>
          <w:color w:val="000000" w:themeColor="text1"/>
          <w:sz w:val="28"/>
          <w:szCs w:val="28"/>
          <w:lang w:val="vi-VN"/>
        </w:rPr>
        <w:lastRenderedPageBreak/>
        <w:t xml:space="preserve">- </w:t>
      </w:r>
      <w:r w:rsidR="00A4740C" w:rsidRPr="004E7663">
        <w:rPr>
          <w:b/>
          <w:i/>
          <w:color w:val="000000" w:themeColor="text1"/>
          <w:sz w:val="28"/>
          <w:szCs w:val="28"/>
          <w:lang w:val="vi-VN"/>
        </w:rPr>
        <w:t xml:space="preserve">Đại biểu trong tỉnh: </w:t>
      </w:r>
    </w:p>
    <w:p w14:paraId="1278AF53" w14:textId="418CD01F" w:rsidR="00576B21" w:rsidRPr="004E7663" w:rsidRDefault="00F7383F" w:rsidP="004A4F2E">
      <w:pPr>
        <w:snapToGrid w:val="0"/>
        <w:spacing w:before="40" w:after="40"/>
        <w:ind w:firstLine="720"/>
        <w:jc w:val="both"/>
        <w:rPr>
          <w:color w:val="000000" w:themeColor="text1"/>
          <w:sz w:val="28"/>
          <w:szCs w:val="28"/>
          <w:lang w:val="vi-VN"/>
        </w:rPr>
      </w:pPr>
      <w:r w:rsidRPr="004E7663">
        <w:rPr>
          <w:i/>
          <w:color w:val="000000" w:themeColor="text1"/>
          <w:sz w:val="28"/>
          <w:szCs w:val="28"/>
          <w:lang w:val="vi-VN"/>
        </w:rPr>
        <w:t>+ Đại biểu cấp tỉnh:</w:t>
      </w:r>
      <w:r w:rsidRPr="004E7663">
        <w:rPr>
          <w:color w:val="000000" w:themeColor="text1"/>
          <w:sz w:val="28"/>
          <w:szCs w:val="28"/>
          <w:lang w:val="vi-VN"/>
        </w:rPr>
        <w:t xml:space="preserve"> </w:t>
      </w:r>
      <w:r w:rsidR="00576B21" w:rsidRPr="004E7663">
        <w:rPr>
          <w:color w:val="000000" w:themeColor="text1"/>
          <w:sz w:val="28"/>
          <w:szCs w:val="28"/>
          <w:lang w:val="vi-VN"/>
        </w:rPr>
        <w:t>Thường trực</w:t>
      </w:r>
      <w:r w:rsidRPr="004E7663">
        <w:rPr>
          <w:color w:val="000000" w:themeColor="text1"/>
          <w:sz w:val="28"/>
          <w:szCs w:val="28"/>
          <w:lang w:val="vi-VN"/>
        </w:rPr>
        <w:t xml:space="preserve"> </w:t>
      </w:r>
      <w:r w:rsidR="00576B21" w:rsidRPr="004E7663">
        <w:rPr>
          <w:color w:val="000000" w:themeColor="text1"/>
          <w:sz w:val="28"/>
          <w:szCs w:val="28"/>
          <w:lang w:val="vi-VN"/>
        </w:rPr>
        <w:t>Tỉnh ủy</w:t>
      </w:r>
      <w:r w:rsidRPr="004E7663">
        <w:rPr>
          <w:color w:val="000000" w:themeColor="text1"/>
          <w:sz w:val="28"/>
          <w:szCs w:val="28"/>
          <w:lang w:val="vi-VN"/>
        </w:rPr>
        <w:t xml:space="preserve">; Thường trực </w:t>
      </w:r>
      <w:r w:rsidR="00DF13D6" w:rsidRPr="004E7663">
        <w:rPr>
          <w:color w:val="000000" w:themeColor="text1"/>
          <w:sz w:val="28"/>
          <w:szCs w:val="28"/>
          <w:lang w:val="vi-VN"/>
        </w:rPr>
        <w:t>Hội đồng nhân dân</w:t>
      </w:r>
      <w:r w:rsidR="00576B21" w:rsidRPr="004E7663">
        <w:rPr>
          <w:color w:val="000000" w:themeColor="text1"/>
          <w:sz w:val="28"/>
          <w:szCs w:val="28"/>
          <w:lang w:val="vi-VN"/>
        </w:rPr>
        <w:t xml:space="preserve"> tỉnh</w:t>
      </w:r>
      <w:r w:rsidRPr="004E7663">
        <w:rPr>
          <w:color w:val="000000" w:themeColor="text1"/>
          <w:sz w:val="28"/>
          <w:szCs w:val="28"/>
          <w:lang w:val="vi-VN"/>
        </w:rPr>
        <w:t>; Thường trực Ủy ban Mặt trận Tổ quốc Việt Nam tỉnh; c</w:t>
      </w:r>
      <w:r w:rsidR="00576B21" w:rsidRPr="004E7663">
        <w:rPr>
          <w:color w:val="000000" w:themeColor="text1"/>
          <w:sz w:val="28"/>
          <w:szCs w:val="28"/>
          <w:lang w:val="vi-VN"/>
        </w:rPr>
        <w:t xml:space="preserve">ác Phó Chủ tịch </w:t>
      </w:r>
      <w:r w:rsidR="00DF13D6" w:rsidRPr="004E7663">
        <w:rPr>
          <w:color w:val="000000" w:themeColor="text1"/>
          <w:sz w:val="28"/>
          <w:szCs w:val="28"/>
          <w:lang w:val="vi-VN"/>
        </w:rPr>
        <w:t>Ủy ban nhân dân</w:t>
      </w:r>
      <w:r w:rsidR="00576B21" w:rsidRPr="004E7663">
        <w:rPr>
          <w:color w:val="000000" w:themeColor="text1"/>
          <w:sz w:val="28"/>
          <w:szCs w:val="28"/>
          <w:lang w:val="vi-VN"/>
        </w:rPr>
        <w:t xml:space="preserve"> tỉnh</w:t>
      </w:r>
      <w:r w:rsidRPr="004E7663">
        <w:rPr>
          <w:color w:val="000000" w:themeColor="text1"/>
          <w:sz w:val="28"/>
          <w:szCs w:val="28"/>
          <w:lang w:val="vi-VN"/>
        </w:rPr>
        <w:t>; c</w:t>
      </w:r>
      <w:r w:rsidR="00576B21" w:rsidRPr="004E7663">
        <w:rPr>
          <w:color w:val="000000" w:themeColor="text1"/>
          <w:sz w:val="28"/>
          <w:szCs w:val="28"/>
          <w:lang w:val="vi-VN"/>
        </w:rPr>
        <w:t>ác đồng ch</w:t>
      </w:r>
      <w:r w:rsidRPr="004E7663">
        <w:rPr>
          <w:color w:val="000000" w:themeColor="text1"/>
          <w:sz w:val="28"/>
          <w:szCs w:val="28"/>
          <w:lang w:val="vi-VN"/>
        </w:rPr>
        <w:t>í Ủy viên Ban Thường vụ Tỉnh ủy; c</w:t>
      </w:r>
      <w:r w:rsidR="00576B21" w:rsidRPr="004E7663">
        <w:rPr>
          <w:color w:val="000000" w:themeColor="text1"/>
          <w:sz w:val="28"/>
          <w:szCs w:val="28"/>
          <w:lang w:val="vi-VN"/>
        </w:rPr>
        <w:t xml:space="preserve">ác đồng chí Ủy </w:t>
      </w:r>
      <w:r w:rsidRPr="004E7663">
        <w:rPr>
          <w:color w:val="000000" w:themeColor="text1"/>
          <w:sz w:val="28"/>
          <w:szCs w:val="28"/>
          <w:lang w:val="vi-VN"/>
        </w:rPr>
        <w:t xml:space="preserve">viên Ban Chấp hành Đảng bộ tỉnh; </w:t>
      </w:r>
      <w:r w:rsidR="00576B21" w:rsidRPr="004E7663">
        <w:rPr>
          <w:color w:val="000000" w:themeColor="text1"/>
          <w:sz w:val="28"/>
          <w:szCs w:val="28"/>
          <w:lang w:val="vi-VN"/>
        </w:rPr>
        <w:t>Phó Trưởng đoàn chuyên trách Đoàn đại biểu Quốc hội tỉnh.</w:t>
      </w:r>
    </w:p>
    <w:p w14:paraId="2C6F2206" w14:textId="03E76749" w:rsidR="00F7383F" w:rsidRPr="004E7663" w:rsidRDefault="00576B21" w:rsidP="004A4F2E">
      <w:pPr>
        <w:snapToGrid w:val="0"/>
        <w:spacing w:before="40" w:after="40"/>
        <w:ind w:firstLine="720"/>
        <w:jc w:val="both"/>
        <w:rPr>
          <w:color w:val="000000" w:themeColor="text1"/>
          <w:sz w:val="28"/>
          <w:szCs w:val="28"/>
          <w:lang w:val="vi-VN"/>
        </w:rPr>
      </w:pPr>
      <w:r w:rsidRPr="004E7663">
        <w:rPr>
          <w:color w:val="000000" w:themeColor="text1"/>
          <w:sz w:val="28"/>
          <w:szCs w:val="28"/>
          <w:lang w:val="vi-VN"/>
        </w:rPr>
        <w:t xml:space="preserve">Chánh và các phó Chánh Văn phòng: Tỉnh ủy, Đoàn đại biểu Quốc hội và </w:t>
      </w:r>
      <w:r w:rsidR="00DF13D6" w:rsidRPr="004E7663">
        <w:rPr>
          <w:color w:val="000000" w:themeColor="text1"/>
          <w:sz w:val="28"/>
          <w:szCs w:val="28"/>
          <w:lang w:val="vi-VN"/>
        </w:rPr>
        <w:t xml:space="preserve">Hội đồng nhân dân </w:t>
      </w:r>
      <w:r w:rsidRPr="004E7663">
        <w:rPr>
          <w:color w:val="000000" w:themeColor="text1"/>
          <w:sz w:val="28"/>
          <w:szCs w:val="28"/>
          <w:lang w:val="vi-VN"/>
        </w:rPr>
        <w:t xml:space="preserve">tỉnh, </w:t>
      </w:r>
      <w:r w:rsidR="00DF13D6" w:rsidRPr="004E7663">
        <w:rPr>
          <w:color w:val="000000" w:themeColor="text1"/>
          <w:sz w:val="28"/>
          <w:szCs w:val="28"/>
          <w:lang w:val="vi-VN"/>
        </w:rPr>
        <w:t>Ủy ban nhân dân</w:t>
      </w:r>
      <w:r w:rsidR="00F7383F" w:rsidRPr="004E7663">
        <w:rPr>
          <w:color w:val="000000" w:themeColor="text1"/>
          <w:sz w:val="28"/>
          <w:szCs w:val="28"/>
          <w:lang w:val="vi-VN"/>
        </w:rPr>
        <w:t xml:space="preserve"> tỉnh; t</w:t>
      </w:r>
      <w:r w:rsidRPr="004E7663">
        <w:rPr>
          <w:color w:val="000000" w:themeColor="text1"/>
          <w:sz w:val="28"/>
          <w:szCs w:val="28"/>
          <w:lang w:val="vi-VN"/>
        </w:rPr>
        <w:t xml:space="preserve">hủ trưởng và cấp phó các </w:t>
      </w:r>
      <w:r w:rsidR="00F7383F" w:rsidRPr="004E7663">
        <w:rPr>
          <w:color w:val="000000" w:themeColor="text1"/>
          <w:sz w:val="28"/>
          <w:szCs w:val="28"/>
          <w:lang w:val="vi-VN"/>
        </w:rPr>
        <w:t>s</w:t>
      </w:r>
      <w:r w:rsidRPr="004E7663">
        <w:rPr>
          <w:color w:val="000000" w:themeColor="text1"/>
          <w:sz w:val="28"/>
          <w:szCs w:val="28"/>
          <w:lang w:val="vi-VN"/>
        </w:rPr>
        <w:t>ở, ban, ngành, tổ c</w:t>
      </w:r>
      <w:r w:rsidR="00E72B3B" w:rsidRPr="004E7663">
        <w:rPr>
          <w:color w:val="000000" w:themeColor="text1"/>
          <w:sz w:val="28"/>
          <w:szCs w:val="28"/>
          <w:lang w:val="vi-VN"/>
        </w:rPr>
        <w:t xml:space="preserve">hức chính trị - xã hội cấp tỉnh. </w:t>
      </w:r>
      <w:r w:rsidR="00F7383F" w:rsidRPr="004E7663">
        <w:rPr>
          <w:color w:val="000000" w:themeColor="text1"/>
          <w:sz w:val="28"/>
          <w:szCs w:val="28"/>
          <w:lang w:val="vi-VN"/>
        </w:rPr>
        <w:t>Lãnh đạo Hiệp hội Doanh nghiệp tỉnh; Hội Doanh nhân trẻ An Giang; Hội Nữ doanh nhân tỉnh An Giang; Hiệp hội Du lịch tỉnh; Hiệp hội nghề nuôi và chế biến thủy sản tỉnh; Hiệp hội vận tải ô tô tỉnh.</w:t>
      </w:r>
    </w:p>
    <w:p w14:paraId="3E79105A" w14:textId="6CF8EA13" w:rsidR="00F7383F" w:rsidRPr="004E7663" w:rsidRDefault="001C6ED5" w:rsidP="004A4F2E">
      <w:pPr>
        <w:snapToGrid w:val="0"/>
        <w:spacing w:before="40" w:after="40"/>
        <w:ind w:firstLine="720"/>
        <w:jc w:val="both"/>
        <w:rPr>
          <w:color w:val="000000" w:themeColor="text1"/>
          <w:sz w:val="28"/>
          <w:szCs w:val="28"/>
          <w:lang w:val="vi-VN"/>
        </w:rPr>
      </w:pPr>
      <w:r w:rsidRPr="004E7663">
        <w:rPr>
          <w:i/>
          <w:color w:val="000000" w:themeColor="text1"/>
          <w:sz w:val="28"/>
          <w:szCs w:val="28"/>
          <w:lang w:val="vi-VN"/>
        </w:rPr>
        <w:t xml:space="preserve">+ </w:t>
      </w:r>
      <w:r w:rsidR="00F7383F" w:rsidRPr="004E7663">
        <w:rPr>
          <w:i/>
          <w:color w:val="000000" w:themeColor="text1"/>
          <w:sz w:val="28"/>
          <w:szCs w:val="28"/>
          <w:lang w:val="vi-VN"/>
        </w:rPr>
        <w:t xml:space="preserve"> Đại biểu khách mời:</w:t>
      </w:r>
      <w:r w:rsidR="00F7383F" w:rsidRPr="004E7663">
        <w:rPr>
          <w:color w:val="000000" w:themeColor="text1"/>
          <w:sz w:val="28"/>
          <w:szCs w:val="28"/>
          <w:lang w:val="vi-VN"/>
        </w:rPr>
        <w:t xml:space="preserve"> Các đồng chí nguyên lãnh đạo tỉnh; các chức sắc, chức việc Tôn giáo trên địa bàn tỉnh; các nhân sĩ, trí thức, nông dân sản xuất giỏi trên địa bàn; liên danh Tư vấn lập Quy hoạch tỉnh An Giang; một số doanh nghiệp, hợp tác xã trong và ngoài tỉnh; đại diện thanh niên khởi nghiệp trên địa bàn tỉnh.</w:t>
      </w:r>
    </w:p>
    <w:p w14:paraId="40221F2B" w14:textId="14C82198" w:rsidR="00F7383F" w:rsidRPr="004E7663" w:rsidRDefault="000A32AA" w:rsidP="004A4F2E">
      <w:pPr>
        <w:snapToGrid w:val="0"/>
        <w:spacing w:before="40" w:after="40"/>
        <w:ind w:firstLine="720"/>
        <w:jc w:val="both"/>
        <w:rPr>
          <w:color w:val="000000" w:themeColor="text1"/>
          <w:sz w:val="28"/>
          <w:szCs w:val="28"/>
          <w:lang w:val="vi-VN"/>
        </w:rPr>
      </w:pPr>
      <w:r w:rsidRPr="004E7663">
        <w:rPr>
          <w:color w:val="000000" w:themeColor="text1"/>
          <w:sz w:val="28"/>
          <w:szCs w:val="28"/>
          <w:lang w:val="vi-VN"/>
        </w:rPr>
        <w:t>Các cơ quan bá</w:t>
      </w:r>
      <w:r w:rsidR="004F1804" w:rsidRPr="004E7663">
        <w:rPr>
          <w:color w:val="000000" w:themeColor="text1"/>
          <w:sz w:val="28"/>
          <w:szCs w:val="28"/>
          <w:lang w:val="vi-VN"/>
        </w:rPr>
        <w:t xml:space="preserve">o chí, truyền thông trong tỉnh; </w:t>
      </w:r>
      <w:r w:rsidRPr="004E7663">
        <w:rPr>
          <w:color w:val="000000" w:themeColor="text1"/>
          <w:sz w:val="28"/>
          <w:szCs w:val="28"/>
          <w:lang w:val="vi-VN"/>
        </w:rPr>
        <w:t xml:space="preserve">Cơ quan thường trú TTXVN tại tỉnh An Giang; Văn phòng đại diện Báo Nhân dân tại An Giang; </w:t>
      </w:r>
      <w:r w:rsidR="00F7383F" w:rsidRPr="004E7663">
        <w:rPr>
          <w:color w:val="000000" w:themeColor="text1"/>
          <w:sz w:val="28"/>
          <w:szCs w:val="28"/>
          <w:lang w:val="vi-VN"/>
        </w:rPr>
        <w:t>và một số cơ quan báo, đài</w:t>
      </w:r>
      <w:r w:rsidRPr="004E7663">
        <w:rPr>
          <w:color w:val="000000" w:themeColor="text1"/>
          <w:sz w:val="28"/>
          <w:szCs w:val="28"/>
          <w:lang w:val="vi-VN"/>
        </w:rPr>
        <w:t xml:space="preserve"> Trung ương, khu vực, ngoài tỉnh</w:t>
      </w:r>
      <w:r w:rsidR="00F7383F" w:rsidRPr="004E7663">
        <w:rPr>
          <w:color w:val="000000" w:themeColor="text1"/>
          <w:sz w:val="28"/>
          <w:szCs w:val="28"/>
          <w:lang w:val="vi-VN"/>
        </w:rPr>
        <w:t xml:space="preserve"> dự và đưa tin.</w:t>
      </w:r>
    </w:p>
    <w:p w14:paraId="0EB4D229" w14:textId="30A7CAD2" w:rsidR="00576B21" w:rsidRPr="004E7663" w:rsidRDefault="00F7383F" w:rsidP="004A4F2E">
      <w:pPr>
        <w:snapToGrid w:val="0"/>
        <w:spacing w:before="40" w:after="40"/>
        <w:ind w:firstLine="720"/>
        <w:jc w:val="both"/>
        <w:rPr>
          <w:color w:val="000000" w:themeColor="text1"/>
          <w:sz w:val="28"/>
          <w:szCs w:val="28"/>
          <w:lang w:val="vi-VN"/>
        </w:rPr>
      </w:pPr>
      <w:r w:rsidRPr="004E7663">
        <w:rPr>
          <w:i/>
          <w:color w:val="000000" w:themeColor="text1"/>
          <w:sz w:val="28"/>
          <w:szCs w:val="28"/>
          <w:lang w:val="vi-VN"/>
        </w:rPr>
        <w:t>+</w:t>
      </w:r>
      <w:r w:rsidR="00576B21" w:rsidRPr="004E7663">
        <w:rPr>
          <w:i/>
          <w:color w:val="000000" w:themeColor="text1"/>
          <w:sz w:val="28"/>
          <w:szCs w:val="28"/>
          <w:lang w:val="vi-VN"/>
        </w:rPr>
        <w:t xml:space="preserve"> </w:t>
      </w:r>
      <w:r w:rsidRPr="004E7663">
        <w:rPr>
          <w:i/>
          <w:color w:val="000000" w:themeColor="text1"/>
          <w:sz w:val="28"/>
          <w:szCs w:val="28"/>
          <w:lang w:val="vi-VN"/>
        </w:rPr>
        <w:t>Đại biểu cấp huyện:</w:t>
      </w:r>
      <w:r w:rsidRPr="004E7663">
        <w:rPr>
          <w:color w:val="000000" w:themeColor="text1"/>
          <w:sz w:val="28"/>
          <w:szCs w:val="28"/>
          <w:lang w:val="vi-VN"/>
        </w:rPr>
        <w:t xml:space="preserve"> </w:t>
      </w:r>
      <w:r w:rsidR="00576B21" w:rsidRPr="004E7663">
        <w:rPr>
          <w:color w:val="000000" w:themeColor="text1"/>
          <w:sz w:val="28"/>
          <w:szCs w:val="28"/>
          <w:lang w:val="vi-VN"/>
        </w:rPr>
        <w:t>Bí thư</w:t>
      </w:r>
      <w:r w:rsidR="00482B61" w:rsidRPr="004E7663">
        <w:rPr>
          <w:color w:val="000000" w:themeColor="text1"/>
          <w:sz w:val="28"/>
          <w:szCs w:val="28"/>
          <w:lang w:val="vi-VN"/>
        </w:rPr>
        <w:t xml:space="preserve"> cấp ủy</w:t>
      </w:r>
      <w:r w:rsidR="00576B21" w:rsidRPr="004E7663">
        <w:rPr>
          <w:color w:val="000000" w:themeColor="text1"/>
          <w:sz w:val="28"/>
          <w:szCs w:val="28"/>
          <w:lang w:val="vi-VN"/>
        </w:rPr>
        <w:t xml:space="preserve">; Thường trực </w:t>
      </w:r>
      <w:r w:rsidR="00DF13D6" w:rsidRPr="004E7663">
        <w:rPr>
          <w:color w:val="000000" w:themeColor="text1"/>
          <w:sz w:val="28"/>
          <w:szCs w:val="28"/>
          <w:lang w:val="vi-VN"/>
        </w:rPr>
        <w:t>Hội đồng nhân dân</w:t>
      </w:r>
      <w:r w:rsidR="00576B21" w:rsidRPr="004E7663">
        <w:rPr>
          <w:color w:val="000000" w:themeColor="text1"/>
          <w:sz w:val="28"/>
          <w:szCs w:val="28"/>
          <w:lang w:val="vi-VN"/>
        </w:rPr>
        <w:t xml:space="preserve">; Chủ tịch </w:t>
      </w:r>
      <w:r w:rsidR="00DF13D6" w:rsidRPr="004E7663">
        <w:rPr>
          <w:color w:val="000000" w:themeColor="text1"/>
          <w:sz w:val="28"/>
          <w:szCs w:val="28"/>
          <w:lang w:val="vi-VN"/>
        </w:rPr>
        <w:t>Ủy ban nhân dân</w:t>
      </w:r>
      <w:r w:rsidR="00576B21" w:rsidRPr="004E7663">
        <w:rPr>
          <w:color w:val="000000" w:themeColor="text1"/>
          <w:sz w:val="28"/>
          <w:szCs w:val="28"/>
          <w:lang w:val="vi-VN"/>
        </w:rPr>
        <w:t xml:space="preserve">; Chủ tịch </w:t>
      </w:r>
      <w:r w:rsidR="00DF13D6" w:rsidRPr="004E7663">
        <w:rPr>
          <w:color w:val="000000" w:themeColor="text1"/>
          <w:sz w:val="28"/>
          <w:szCs w:val="28"/>
          <w:lang w:val="vi-VN"/>
        </w:rPr>
        <w:t>Ủy ban Mặt trận Tổ quốc Việt Nam</w:t>
      </w:r>
      <w:r w:rsidR="00576B21" w:rsidRPr="004E7663">
        <w:rPr>
          <w:color w:val="000000" w:themeColor="text1"/>
          <w:sz w:val="28"/>
          <w:szCs w:val="28"/>
          <w:lang w:val="vi-VN"/>
        </w:rPr>
        <w:t>.</w:t>
      </w:r>
      <w:r w:rsidR="00E72B3B" w:rsidRPr="004E7663">
        <w:rPr>
          <w:color w:val="000000" w:themeColor="text1"/>
          <w:sz w:val="28"/>
          <w:szCs w:val="28"/>
          <w:lang w:val="vi-VN"/>
        </w:rPr>
        <w:t xml:space="preserve"> </w:t>
      </w:r>
      <w:r w:rsidR="00576B21" w:rsidRPr="004E7663">
        <w:rPr>
          <w:color w:val="000000" w:themeColor="text1"/>
          <w:sz w:val="28"/>
          <w:szCs w:val="28"/>
          <w:lang w:val="vi-VN"/>
        </w:rPr>
        <w:t xml:space="preserve">Trưởng các </w:t>
      </w:r>
      <w:r w:rsidR="00482B61" w:rsidRPr="004E7663">
        <w:rPr>
          <w:color w:val="000000" w:themeColor="text1"/>
          <w:sz w:val="28"/>
          <w:szCs w:val="28"/>
          <w:lang w:val="vi-VN"/>
        </w:rPr>
        <w:t>ban, ngành liên quan</w:t>
      </w:r>
      <w:r w:rsidR="00576B21" w:rsidRPr="004E7663">
        <w:rPr>
          <w:color w:val="000000" w:themeColor="text1"/>
          <w:sz w:val="28"/>
          <w:szCs w:val="28"/>
          <w:lang w:val="vi-VN"/>
        </w:rPr>
        <w:t xml:space="preserve">. </w:t>
      </w:r>
    </w:p>
    <w:p w14:paraId="592A9051" w14:textId="185811A2" w:rsidR="00146D84" w:rsidRPr="004E7663" w:rsidRDefault="000A32AA" w:rsidP="004A4F2E">
      <w:pPr>
        <w:pStyle w:val="s14"/>
        <w:spacing w:before="40" w:beforeAutospacing="0" w:after="40" w:afterAutospacing="0"/>
        <w:ind w:firstLine="709"/>
        <w:jc w:val="both"/>
        <w:rPr>
          <w:rStyle w:val="bumpedfont15"/>
          <w:b/>
          <w:bCs/>
          <w:color w:val="000000" w:themeColor="text1"/>
          <w:sz w:val="28"/>
          <w:szCs w:val="28"/>
          <w:lang w:val="vi-VN"/>
        </w:rPr>
      </w:pPr>
      <w:r w:rsidRPr="004E7663">
        <w:rPr>
          <w:rStyle w:val="bumpedfont15"/>
          <w:b/>
          <w:bCs/>
          <w:color w:val="000000" w:themeColor="text1"/>
          <w:sz w:val="28"/>
          <w:szCs w:val="28"/>
          <w:lang w:val="vi-VN"/>
        </w:rPr>
        <w:t xml:space="preserve">4. </w:t>
      </w:r>
      <w:r w:rsidR="00E7277F" w:rsidRPr="004E7663">
        <w:rPr>
          <w:rStyle w:val="bumpedfont15"/>
          <w:b/>
          <w:bCs/>
          <w:color w:val="000000" w:themeColor="text1"/>
          <w:sz w:val="28"/>
          <w:szCs w:val="28"/>
          <w:lang w:val="vi-VN"/>
        </w:rPr>
        <w:t xml:space="preserve">Chương trình </w:t>
      </w:r>
      <w:r w:rsidRPr="004E7663">
        <w:rPr>
          <w:rStyle w:val="bumpedfont15"/>
          <w:b/>
          <w:bCs/>
          <w:color w:val="000000" w:themeColor="text1"/>
          <w:sz w:val="28"/>
          <w:szCs w:val="28"/>
          <w:lang w:val="vi-VN"/>
        </w:rPr>
        <w:t>Lễ công bố</w:t>
      </w:r>
      <w:r w:rsidR="00E7277F" w:rsidRPr="004E7663">
        <w:rPr>
          <w:rStyle w:val="bumpedfont15"/>
          <w:b/>
          <w:bCs/>
          <w:color w:val="000000" w:themeColor="text1"/>
          <w:sz w:val="28"/>
          <w:szCs w:val="28"/>
          <w:lang w:val="vi-VN"/>
        </w:rPr>
        <w:t xml:space="preserve"> Quy hoạch tỉnh An Giang</w:t>
      </w:r>
    </w:p>
    <w:p w14:paraId="1961F8B2" w14:textId="736011BB" w:rsidR="004F1804" w:rsidRPr="004E7663" w:rsidRDefault="004F1804" w:rsidP="004A4F2E">
      <w:pPr>
        <w:pStyle w:val="s14"/>
        <w:spacing w:before="40" w:beforeAutospacing="0" w:after="40" w:afterAutospacing="0"/>
        <w:ind w:firstLine="709"/>
        <w:jc w:val="both"/>
        <w:rPr>
          <w:rFonts w:eastAsia="Times New Roman"/>
          <w:color w:val="000000" w:themeColor="text1"/>
          <w:sz w:val="28"/>
          <w:szCs w:val="28"/>
          <w:lang w:val="vi-VN" w:eastAsia="en-US"/>
        </w:rPr>
      </w:pPr>
      <w:r w:rsidRPr="004E7663">
        <w:rPr>
          <w:rFonts w:eastAsia="Times New Roman"/>
          <w:color w:val="000000" w:themeColor="text1"/>
          <w:sz w:val="28"/>
          <w:szCs w:val="28"/>
          <w:lang w:val="vi-VN" w:eastAsia="en-US"/>
        </w:rPr>
        <w:t>- Đón tiếp đại biểu.</w:t>
      </w:r>
    </w:p>
    <w:p w14:paraId="5E8E7A9C" w14:textId="47951E9B" w:rsidR="004F1804" w:rsidRPr="004E7663" w:rsidRDefault="004F1804" w:rsidP="004A4F2E">
      <w:pPr>
        <w:pStyle w:val="s14"/>
        <w:spacing w:before="40" w:beforeAutospacing="0" w:after="40" w:afterAutospacing="0"/>
        <w:ind w:firstLine="709"/>
        <w:jc w:val="both"/>
        <w:rPr>
          <w:rFonts w:eastAsia="Times New Roman"/>
          <w:color w:val="000000" w:themeColor="text1"/>
          <w:sz w:val="28"/>
          <w:szCs w:val="28"/>
          <w:lang w:val="vi-VN" w:eastAsia="en-US"/>
        </w:rPr>
      </w:pPr>
      <w:r w:rsidRPr="004E7663">
        <w:rPr>
          <w:rFonts w:eastAsia="Times New Roman"/>
          <w:color w:val="000000" w:themeColor="text1"/>
          <w:sz w:val="28"/>
          <w:szCs w:val="28"/>
          <w:lang w:val="vi-VN" w:eastAsia="en-US"/>
        </w:rPr>
        <w:t>- Văn nghệ chào mừng.</w:t>
      </w:r>
    </w:p>
    <w:p w14:paraId="1B02AA7C" w14:textId="3EC3FAE6" w:rsidR="004F1804" w:rsidRPr="004E7663" w:rsidRDefault="004F1804" w:rsidP="004A4F2E">
      <w:pPr>
        <w:pStyle w:val="s14"/>
        <w:spacing w:before="40" w:beforeAutospacing="0" w:after="40" w:afterAutospacing="0"/>
        <w:ind w:firstLine="709"/>
        <w:jc w:val="both"/>
        <w:rPr>
          <w:rFonts w:eastAsia="Times New Roman"/>
          <w:color w:val="000000" w:themeColor="text1"/>
          <w:sz w:val="28"/>
          <w:szCs w:val="28"/>
          <w:lang w:val="vi-VN" w:eastAsia="en-US"/>
        </w:rPr>
      </w:pPr>
      <w:r w:rsidRPr="004E7663">
        <w:rPr>
          <w:rFonts w:eastAsia="Times New Roman"/>
          <w:color w:val="000000" w:themeColor="text1"/>
          <w:sz w:val="28"/>
          <w:szCs w:val="28"/>
          <w:lang w:val="vi-VN" w:eastAsia="en-US"/>
        </w:rPr>
        <w:t>- Tuyên bố lý do, giới thiệu đại biểu.</w:t>
      </w:r>
    </w:p>
    <w:p w14:paraId="50531B88" w14:textId="7C7C259D" w:rsidR="004F1804" w:rsidRPr="004E7663" w:rsidRDefault="004F1804" w:rsidP="004A4F2E">
      <w:pPr>
        <w:pStyle w:val="s14"/>
        <w:spacing w:before="40" w:beforeAutospacing="0" w:after="40" w:afterAutospacing="0"/>
        <w:ind w:firstLine="709"/>
        <w:jc w:val="both"/>
        <w:rPr>
          <w:rFonts w:eastAsia="Times New Roman"/>
          <w:color w:val="000000" w:themeColor="text1"/>
          <w:sz w:val="28"/>
          <w:szCs w:val="28"/>
          <w:lang w:eastAsia="en-US"/>
        </w:rPr>
      </w:pPr>
      <w:r w:rsidRPr="004E7663">
        <w:rPr>
          <w:rFonts w:eastAsia="Times New Roman"/>
          <w:color w:val="000000" w:themeColor="text1"/>
          <w:sz w:val="28"/>
          <w:szCs w:val="28"/>
          <w:lang w:eastAsia="en-US"/>
        </w:rPr>
        <w:t>- Trình chiếu Video clip công bố thông tin về Quy hoạch tỉnh An Giang.</w:t>
      </w:r>
    </w:p>
    <w:p w14:paraId="1F540AFF" w14:textId="31E889CD" w:rsidR="004F1804" w:rsidRPr="004E7663" w:rsidRDefault="004F1804" w:rsidP="004A4F2E">
      <w:pPr>
        <w:pStyle w:val="s14"/>
        <w:spacing w:before="40" w:beforeAutospacing="0" w:after="40" w:afterAutospacing="0"/>
        <w:ind w:firstLine="709"/>
        <w:jc w:val="both"/>
        <w:rPr>
          <w:rFonts w:eastAsia="Times New Roman"/>
          <w:color w:val="000000" w:themeColor="text1"/>
          <w:sz w:val="28"/>
          <w:szCs w:val="28"/>
          <w:lang w:eastAsia="en-US"/>
        </w:rPr>
      </w:pPr>
      <w:r w:rsidRPr="004E7663">
        <w:rPr>
          <w:rFonts w:eastAsia="Times New Roman"/>
          <w:color w:val="000000" w:themeColor="text1"/>
          <w:sz w:val="28"/>
          <w:szCs w:val="28"/>
          <w:lang w:eastAsia="en-US"/>
        </w:rPr>
        <w:t>- Công bố tóm tắt Quyết định số 1369/QĐ-TTg</w:t>
      </w:r>
      <w:r w:rsidR="00C5342A" w:rsidRPr="004E7663">
        <w:rPr>
          <w:rFonts w:eastAsia="Times New Roman"/>
          <w:color w:val="000000" w:themeColor="text1"/>
          <w:sz w:val="28"/>
          <w:szCs w:val="28"/>
          <w:lang w:eastAsia="en-US"/>
        </w:rPr>
        <w:t>,</w:t>
      </w:r>
      <w:r w:rsidRPr="004E7663">
        <w:rPr>
          <w:rFonts w:eastAsia="Times New Roman"/>
          <w:color w:val="000000" w:themeColor="text1"/>
          <w:sz w:val="28"/>
          <w:szCs w:val="28"/>
          <w:lang w:eastAsia="en-US"/>
        </w:rPr>
        <w:t xml:space="preserve"> ngày 15/11/2023 của Thủ tướng Chính phủ phê duyệt Quy hoạch tỉnh An Giang.</w:t>
      </w:r>
    </w:p>
    <w:p w14:paraId="7636A343" w14:textId="1BBF5554" w:rsidR="004F1804" w:rsidRPr="004E7663" w:rsidRDefault="004F1804" w:rsidP="004A4F2E">
      <w:pPr>
        <w:pStyle w:val="s14"/>
        <w:spacing w:before="40" w:beforeAutospacing="0" w:after="40" w:afterAutospacing="0"/>
        <w:ind w:firstLine="709"/>
        <w:jc w:val="both"/>
        <w:rPr>
          <w:rFonts w:eastAsia="Times New Roman"/>
          <w:color w:val="000000" w:themeColor="text1"/>
          <w:sz w:val="28"/>
          <w:szCs w:val="28"/>
          <w:lang w:eastAsia="en-US"/>
        </w:rPr>
      </w:pPr>
      <w:r w:rsidRPr="004E7663">
        <w:rPr>
          <w:rFonts w:eastAsia="Times New Roman"/>
          <w:color w:val="000000" w:themeColor="text1"/>
          <w:sz w:val="28"/>
          <w:szCs w:val="28"/>
          <w:lang w:eastAsia="en-US"/>
        </w:rPr>
        <w:t>- Phát biểu tham luận.</w:t>
      </w:r>
    </w:p>
    <w:p w14:paraId="194EE0FD" w14:textId="0230DD53" w:rsidR="008C58E5" w:rsidRPr="004E7663" w:rsidRDefault="008C58E5" w:rsidP="008C58E5">
      <w:pPr>
        <w:pStyle w:val="s14"/>
        <w:spacing w:before="40" w:beforeAutospacing="0" w:after="40" w:afterAutospacing="0"/>
        <w:ind w:firstLine="709"/>
        <w:jc w:val="both"/>
        <w:rPr>
          <w:rFonts w:eastAsia="Times New Roman"/>
          <w:color w:val="000000" w:themeColor="text1"/>
          <w:sz w:val="28"/>
          <w:szCs w:val="28"/>
          <w:lang w:eastAsia="en-US"/>
        </w:rPr>
      </w:pPr>
      <w:r w:rsidRPr="004E7663">
        <w:rPr>
          <w:rFonts w:eastAsia="Times New Roman"/>
          <w:color w:val="000000" w:themeColor="text1"/>
          <w:sz w:val="28"/>
          <w:szCs w:val="28"/>
          <w:lang w:eastAsia="en-US"/>
        </w:rPr>
        <w:t>- Lễ trao Bản thỏa thuận hợp tác đầu tư.</w:t>
      </w:r>
    </w:p>
    <w:p w14:paraId="29223E3F" w14:textId="16393A94" w:rsidR="004F1804" w:rsidRPr="004E7663" w:rsidRDefault="004F1804" w:rsidP="004A4F2E">
      <w:pPr>
        <w:pStyle w:val="s14"/>
        <w:spacing w:before="40" w:beforeAutospacing="0" w:after="40" w:afterAutospacing="0"/>
        <w:ind w:firstLine="709"/>
        <w:jc w:val="both"/>
        <w:rPr>
          <w:rFonts w:eastAsia="Times New Roman"/>
          <w:color w:val="000000" w:themeColor="text1"/>
          <w:sz w:val="28"/>
          <w:szCs w:val="28"/>
          <w:lang w:eastAsia="en-US"/>
        </w:rPr>
      </w:pPr>
      <w:r w:rsidRPr="004E7663">
        <w:rPr>
          <w:rFonts w:eastAsia="Times New Roman"/>
          <w:color w:val="000000" w:themeColor="text1"/>
          <w:sz w:val="28"/>
          <w:szCs w:val="28"/>
          <w:lang w:eastAsia="en-US"/>
        </w:rPr>
        <w:t>- Phát biểu của Bí thư Tỉnh ủy.</w:t>
      </w:r>
    </w:p>
    <w:p w14:paraId="09F48567" w14:textId="77777777" w:rsidR="004A4F2E" w:rsidRPr="004E7663" w:rsidRDefault="004F1804" w:rsidP="004A4F2E">
      <w:pPr>
        <w:pStyle w:val="s14"/>
        <w:spacing w:before="40" w:beforeAutospacing="0" w:after="40" w:afterAutospacing="0"/>
        <w:ind w:firstLine="709"/>
        <w:jc w:val="both"/>
        <w:rPr>
          <w:rFonts w:eastAsia="Times New Roman"/>
          <w:color w:val="000000" w:themeColor="text1"/>
          <w:sz w:val="28"/>
          <w:szCs w:val="28"/>
          <w:lang w:eastAsia="en-US"/>
        </w:rPr>
      </w:pPr>
      <w:r w:rsidRPr="004E7663">
        <w:rPr>
          <w:rFonts w:eastAsia="Times New Roman"/>
          <w:color w:val="000000" w:themeColor="text1"/>
          <w:sz w:val="28"/>
          <w:szCs w:val="28"/>
          <w:lang w:eastAsia="en-US"/>
        </w:rPr>
        <w:t>- Tiếp thu ý kiến chỉ đạo và bế mạc.</w:t>
      </w:r>
    </w:p>
    <w:p w14:paraId="3E1B5FF0" w14:textId="23D55637" w:rsidR="005310BD" w:rsidRPr="004E7663" w:rsidRDefault="005310BD" w:rsidP="004A4F2E">
      <w:pPr>
        <w:pStyle w:val="s14"/>
        <w:spacing w:before="40" w:beforeAutospacing="0" w:after="40" w:afterAutospacing="0"/>
        <w:ind w:firstLine="709"/>
        <w:jc w:val="both"/>
        <w:rPr>
          <w:rStyle w:val="bumpedfont15"/>
          <w:b/>
          <w:bCs/>
          <w:color w:val="000000" w:themeColor="text1"/>
          <w:sz w:val="28"/>
          <w:szCs w:val="28"/>
        </w:rPr>
      </w:pPr>
      <w:r w:rsidRPr="004E7663">
        <w:rPr>
          <w:rStyle w:val="bumpedfont15"/>
          <w:b/>
          <w:bCs/>
          <w:color w:val="000000" w:themeColor="text1"/>
          <w:sz w:val="28"/>
          <w:szCs w:val="28"/>
        </w:rPr>
        <w:t>II. TÓM TẮT THÔNG TIN QUY HOẠCH TỈNH AN GIANG</w:t>
      </w:r>
    </w:p>
    <w:p w14:paraId="2DAC761C" w14:textId="4AF41773" w:rsidR="006B7BBF" w:rsidRPr="004E7663" w:rsidRDefault="00617586" w:rsidP="004A4F2E">
      <w:pPr>
        <w:pStyle w:val="s14"/>
        <w:spacing w:before="40" w:beforeAutospacing="0" w:after="40" w:afterAutospacing="0"/>
        <w:ind w:firstLine="709"/>
        <w:jc w:val="both"/>
        <w:rPr>
          <w:rFonts w:eastAsia="Times New Roman"/>
          <w:color w:val="000000" w:themeColor="text1"/>
          <w:sz w:val="28"/>
          <w:szCs w:val="28"/>
          <w:lang w:eastAsia="en-US"/>
        </w:rPr>
      </w:pPr>
      <w:r w:rsidRPr="004E7663">
        <w:rPr>
          <w:rFonts w:eastAsia="Times New Roman"/>
          <w:color w:val="000000" w:themeColor="text1"/>
          <w:sz w:val="28"/>
          <w:szCs w:val="28"/>
          <w:lang w:eastAsia="en-US"/>
        </w:rPr>
        <w:t>Quy hoạch tỉnh An Giang được Thủ tướng Chính phủ phê duyệt tại Quyết định số 1369/QĐ-TTg, ngày 15/11/2023. P</w:t>
      </w:r>
      <w:r w:rsidR="006B7BBF" w:rsidRPr="004E7663">
        <w:rPr>
          <w:rFonts w:eastAsia="Times New Roman"/>
          <w:color w:val="000000" w:themeColor="text1"/>
          <w:sz w:val="28"/>
          <w:szCs w:val="28"/>
          <w:lang w:eastAsia="en-US"/>
        </w:rPr>
        <w:t>hạm vi, ranh giới quy hoạch gồm toàn bộ địa giới hành chính tỉnh An Giang có diện tích tự nhiên là 3.536,7 km</w:t>
      </w:r>
      <w:r w:rsidR="006B7BBF" w:rsidRPr="004E7663">
        <w:rPr>
          <w:rFonts w:eastAsia="Times New Roman"/>
          <w:color w:val="000000" w:themeColor="text1"/>
          <w:sz w:val="28"/>
          <w:szCs w:val="28"/>
          <w:vertAlign w:val="superscript"/>
          <w:lang w:eastAsia="en-US"/>
        </w:rPr>
        <w:t>2</w:t>
      </w:r>
      <w:r w:rsidR="006B7BBF" w:rsidRPr="004E7663">
        <w:rPr>
          <w:rFonts w:eastAsia="Times New Roman"/>
          <w:color w:val="000000" w:themeColor="text1"/>
          <w:sz w:val="28"/>
          <w:szCs w:val="28"/>
          <w:lang w:eastAsia="en-US"/>
        </w:rPr>
        <w:t xml:space="preserve">, </w:t>
      </w:r>
      <w:r w:rsidR="004F1804" w:rsidRPr="004E7663">
        <w:rPr>
          <w:rFonts w:eastAsia="Times New Roman"/>
          <w:color w:val="000000" w:themeColor="text1"/>
          <w:sz w:val="28"/>
          <w:szCs w:val="28"/>
          <w:lang w:eastAsia="en-US"/>
        </w:rPr>
        <w:t>thuộc vùng Đ</w:t>
      </w:r>
      <w:r w:rsidR="006B7BBF" w:rsidRPr="004E7663">
        <w:rPr>
          <w:rFonts w:eastAsia="Times New Roman"/>
          <w:color w:val="000000" w:themeColor="text1"/>
          <w:sz w:val="28"/>
          <w:szCs w:val="28"/>
          <w:lang w:eastAsia="en-US"/>
        </w:rPr>
        <w:t>ồng bằng sông Cửu Long. Phía Tây Bắc tiếp giáp với Vương quốc Campuchia, phía Đông và Đông Bắc tiếp giáp với tỉnh Đồng Tháp, phía Đông Nam tiếp giáp với thành phố Cần Thơ, phía Nam và Tây Nam tiếp giáp với tỉnh Kiên Giang.</w:t>
      </w:r>
    </w:p>
    <w:p w14:paraId="3067B483" w14:textId="4A20B089" w:rsidR="004F1804" w:rsidRPr="004E7663" w:rsidRDefault="00AD27F1" w:rsidP="004A4F2E">
      <w:pPr>
        <w:autoSpaceDE w:val="0"/>
        <w:autoSpaceDN w:val="0"/>
        <w:spacing w:before="40" w:after="40"/>
        <w:jc w:val="both"/>
        <w:rPr>
          <w:b/>
          <w:color w:val="000000" w:themeColor="text1"/>
          <w:sz w:val="28"/>
          <w:szCs w:val="28"/>
        </w:rPr>
      </w:pPr>
      <w:bookmarkStart w:id="1" w:name="dieu_1_7"/>
      <w:r w:rsidRPr="004E7663">
        <w:rPr>
          <w:b/>
          <w:color w:val="000000" w:themeColor="text1"/>
          <w:sz w:val="28"/>
          <w:szCs w:val="28"/>
        </w:rPr>
        <w:tab/>
      </w:r>
      <w:r w:rsidR="006B7BBF" w:rsidRPr="004E7663">
        <w:rPr>
          <w:color w:val="000000" w:themeColor="text1"/>
          <w:sz w:val="28"/>
          <w:szCs w:val="28"/>
        </w:rPr>
        <w:t>Quan điểm</w:t>
      </w:r>
      <w:bookmarkEnd w:id="1"/>
      <w:r w:rsidRPr="004E7663">
        <w:rPr>
          <w:color w:val="000000" w:themeColor="text1"/>
          <w:sz w:val="28"/>
          <w:szCs w:val="28"/>
        </w:rPr>
        <w:t xml:space="preserve"> </w:t>
      </w:r>
      <w:r w:rsidR="006B7BBF" w:rsidRPr="004E7663">
        <w:rPr>
          <w:color w:val="000000" w:themeColor="text1"/>
          <w:sz w:val="28"/>
          <w:szCs w:val="28"/>
        </w:rPr>
        <w:t>Quy hoạch tỉnh An Giang thời kỳ</w:t>
      </w:r>
      <w:r w:rsidR="00381A22" w:rsidRPr="004E7663">
        <w:rPr>
          <w:color w:val="000000" w:themeColor="text1"/>
          <w:sz w:val="28"/>
          <w:szCs w:val="28"/>
        </w:rPr>
        <w:t xml:space="preserve"> 2021 - 2030</w:t>
      </w:r>
      <w:r w:rsidR="006B7BBF" w:rsidRPr="004E7663">
        <w:rPr>
          <w:color w:val="000000" w:themeColor="text1"/>
          <w:sz w:val="28"/>
          <w:szCs w:val="28"/>
        </w:rPr>
        <w:t xml:space="preserve">, tầm nhìn đến năm 2050 bám sát các chủ trương, đường lối phát triển, các Nghị quyết của Đảng, Quốc hội, Chính phủ; Chiến lược phát triển kinh tế - xã hội của cả nước, Chiến lược quốc gia về tăng trưởng xanh và bền vững; bảo đảm phù hợp với quy hoạch, kế hoạch </w:t>
      </w:r>
      <w:r w:rsidR="006B7BBF" w:rsidRPr="004E7663">
        <w:rPr>
          <w:color w:val="000000" w:themeColor="text1"/>
          <w:sz w:val="28"/>
          <w:szCs w:val="28"/>
        </w:rPr>
        <w:lastRenderedPageBreak/>
        <w:t>tổng thể quốc</w:t>
      </w:r>
      <w:r w:rsidR="00617586" w:rsidRPr="004E7663">
        <w:rPr>
          <w:color w:val="000000" w:themeColor="text1"/>
          <w:sz w:val="28"/>
          <w:szCs w:val="28"/>
        </w:rPr>
        <w:t xml:space="preserve"> gia, quy hoạch, kế hoạch vùng Đ</w:t>
      </w:r>
      <w:r w:rsidR="006B7BBF" w:rsidRPr="004E7663">
        <w:rPr>
          <w:color w:val="000000" w:themeColor="text1"/>
          <w:sz w:val="28"/>
          <w:szCs w:val="28"/>
        </w:rPr>
        <w:t>ồng bằng sông Cửu Long, các quy hoạch, kế hoạch ngành quốc gia và các quy hoạch, kế hoạch có liên quan.</w:t>
      </w:r>
      <w:r w:rsidR="00617586" w:rsidRPr="004E7663">
        <w:rPr>
          <w:b/>
          <w:color w:val="000000" w:themeColor="text1"/>
          <w:sz w:val="28"/>
          <w:szCs w:val="28"/>
        </w:rPr>
        <w:t xml:space="preserve"> </w:t>
      </w:r>
    </w:p>
    <w:p w14:paraId="2C26BED3" w14:textId="77E27FBC" w:rsidR="006B7BBF" w:rsidRPr="004E7663" w:rsidRDefault="004A2505" w:rsidP="004A4F2E">
      <w:pPr>
        <w:autoSpaceDE w:val="0"/>
        <w:autoSpaceDN w:val="0"/>
        <w:spacing w:before="40" w:after="40"/>
        <w:jc w:val="both"/>
        <w:rPr>
          <w:b/>
          <w:color w:val="000000" w:themeColor="text1"/>
          <w:sz w:val="28"/>
          <w:szCs w:val="28"/>
        </w:rPr>
      </w:pPr>
      <w:r w:rsidRPr="004E7663">
        <w:rPr>
          <w:color w:val="000000" w:themeColor="text1"/>
          <w:sz w:val="28"/>
          <w:szCs w:val="28"/>
        </w:rPr>
        <w:tab/>
      </w:r>
      <w:r w:rsidR="006B7BBF" w:rsidRPr="004E7663">
        <w:rPr>
          <w:color w:val="000000" w:themeColor="text1"/>
          <w:sz w:val="28"/>
          <w:szCs w:val="28"/>
        </w:rPr>
        <w:t>Đổi mới sáng tạo, ứng dụng khoa học công nghệ, chuyển đổi số và nâng cao chất lượng nguồn nhân lực. Khai thác, sử dụng hiệu quả các nguồn lực để phát triển nhanh các ngành, lĩnh vực có tiềm năng, lợi thế của tỉnh. Đổi mới mô hình tăng trưởng và cơ cấu lại kinh tế của tỉnh theo hướng phát triển áp dụng các mô hình kinh tế mới, kinh tế xanh, kinh tế tuần hoàn và kinh tế số.</w:t>
      </w:r>
      <w:r w:rsidR="00617586" w:rsidRPr="004E7663">
        <w:rPr>
          <w:b/>
          <w:color w:val="000000" w:themeColor="text1"/>
          <w:sz w:val="28"/>
          <w:szCs w:val="28"/>
        </w:rPr>
        <w:t xml:space="preserve"> </w:t>
      </w:r>
      <w:r w:rsidR="006B7BBF" w:rsidRPr="004E7663">
        <w:rPr>
          <w:color w:val="000000" w:themeColor="text1"/>
          <w:sz w:val="28"/>
          <w:szCs w:val="28"/>
        </w:rPr>
        <w:t>Tổ chức, sắp xếp không gian phát triển bảo đảm phát huy vị th</w:t>
      </w:r>
      <w:r w:rsidRPr="004E7663">
        <w:rPr>
          <w:color w:val="000000" w:themeColor="text1"/>
          <w:sz w:val="28"/>
          <w:szCs w:val="28"/>
        </w:rPr>
        <w:t>ế chiến lược của tỉnh với vùng Đ</w:t>
      </w:r>
      <w:r w:rsidR="006B7BBF" w:rsidRPr="004E7663">
        <w:rPr>
          <w:color w:val="000000" w:themeColor="text1"/>
          <w:sz w:val="28"/>
          <w:szCs w:val="28"/>
        </w:rPr>
        <w:t>ồng bằng sông Cửu Long và cả nước, kết nối chặt chẽ, hiệu quả với Thành phố Hồ Chí Minh</w:t>
      </w:r>
      <w:r w:rsidRPr="004E7663">
        <w:rPr>
          <w:color w:val="000000" w:themeColor="text1"/>
          <w:sz w:val="28"/>
          <w:szCs w:val="28"/>
        </w:rPr>
        <w:t>, các địa phương vùng Đông Nam B</w:t>
      </w:r>
      <w:r w:rsidR="006B7BBF" w:rsidRPr="004E7663">
        <w:rPr>
          <w:color w:val="000000" w:themeColor="text1"/>
          <w:sz w:val="28"/>
          <w:szCs w:val="28"/>
        </w:rPr>
        <w:t>ộ và hợp tác với nước bạn Campuchia. Phát triển nhanh, đồng bộ hạ tầng giao thông, khu kinh tế cửa khẩu, các khu cụm công nghiệp, du lịch; hạ tầng phục vụ chuyển đổi số.</w:t>
      </w:r>
      <w:r w:rsidR="00617586" w:rsidRPr="004E7663">
        <w:rPr>
          <w:b/>
          <w:color w:val="000000" w:themeColor="text1"/>
          <w:sz w:val="28"/>
          <w:szCs w:val="28"/>
        </w:rPr>
        <w:t xml:space="preserve"> </w:t>
      </w:r>
      <w:r w:rsidR="006B7BBF" w:rsidRPr="004E7663">
        <w:rPr>
          <w:color w:val="000000" w:themeColor="text1"/>
          <w:sz w:val="28"/>
          <w:szCs w:val="28"/>
        </w:rPr>
        <w:t>Sử dụng tiết kiệm, hiệu quả các nguồn tài nguyên, nhất là tài nguyên đất, bảo vệ môi trường, bảo tồn thiên nhiên, đa dạng sinh học; chủ động thích ứng với biến đổi khí hậu. Kết hợp chặt chẽ giữa phát triển kinh tế - xã hội với bảo đảm quốc phòng, an ninh; ổn định chính trị, trật tự an toàn xã hội; mở rộng, nâng cao hiệu quả hoạt động đối ngoại và hội nhập quốc tế; xây dựng đường biên giới hòa bình, ổn định, hợp tác và phát triển. Bảo tồn và phát huy các giá trị di sản, văn hóa, lịch sử của các dân tộc trên địa bàn tỉnh; gắn phát triển kinh tế gắn với thực hiện tiến bộ và công bằng xã hội.</w:t>
      </w:r>
      <w:r w:rsidR="006B7BBF" w:rsidRPr="004E7663">
        <w:rPr>
          <w:b/>
          <w:color w:val="000000" w:themeColor="text1"/>
          <w:sz w:val="28"/>
          <w:szCs w:val="28"/>
        </w:rPr>
        <w:t xml:space="preserve"> </w:t>
      </w:r>
    </w:p>
    <w:p w14:paraId="753EF934" w14:textId="11F5238E" w:rsidR="006B7BBF" w:rsidRPr="004E7663" w:rsidRDefault="006B7BBF" w:rsidP="004A4F2E">
      <w:pPr>
        <w:autoSpaceDE w:val="0"/>
        <w:autoSpaceDN w:val="0"/>
        <w:spacing w:before="40" w:after="40"/>
        <w:jc w:val="both"/>
        <w:rPr>
          <w:color w:val="000000" w:themeColor="text1"/>
          <w:sz w:val="28"/>
          <w:szCs w:val="28"/>
        </w:rPr>
      </w:pPr>
      <w:r w:rsidRPr="004E7663">
        <w:rPr>
          <w:color w:val="000000" w:themeColor="text1"/>
          <w:sz w:val="28"/>
          <w:szCs w:val="28"/>
        </w:rPr>
        <w:tab/>
        <w:t>Mục tiêu tổng quát</w:t>
      </w:r>
      <w:r w:rsidR="00617586" w:rsidRPr="004E7663">
        <w:rPr>
          <w:color w:val="000000" w:themeColor="text1"/>
          <w:sz w:val="28"/>
          <w:szCs w:val="28"/>
        </w:rPr>
        <w:t xml:space="preserve"> của Quy hoạch đến năm 2030,</w:t>
      </w:r>
      <w:r w:rsidR="00617586" w:rsidRPr="004E7663">
        <w:rPr>
          <w:i/>
          <w:color w:val="000000" w:themeColor="text1"/>
          <w:sz w:val="28"/>
          <w:szCs w:val="28"/>
        </w:rPr>
        <w:t xml:space="preserve"> </w:t>
      </w:r>
      <w:r w:rsidRPr="004E7663">
        <w:rPr>
          <w:color w:val="000000" w:themeColor="text1"/>
          <w:sz w:val="28"/>
          <w:szCs w:val="28"/>
        </w:rPr>
        <w:t xml:space="preserve">An Giang là </w:t>
      </w:r>
      <w:r w:rsidR="004A2505" w:rsidRPr="004E7663">
        <w:rPr>
          <w:color w:val="000000" w:themeColor="text1"/>
          <w:sz w:val="28"/>
          <w:szCs w:val="28"/>
        </w:rPr>
        <w:t>tỉnh phát triển khá trong vùng Đ</w:t>
      </w:r>
      <w:r w:rsidRPr="004E7663">
        <w:rPr>
          <w:color w:val="000000" w:themeColor="text1"/>
          <w:sz w:val="28"/>
          <w:szCs w:val="28"/>
        </w:rPr>
        <w:t>ồng bằng sông Cửu Long; có kinh tế phát triển năng động, hài hòa và bền vững; là trung tâm nghiên cứu phát triển giống và sản xuất nông nghiệp, thủy sản, dược liệu ứng dụng công nghệ cao; trung tâm du lịch sinh thái của vùng; đầu mối giao thương, hợp tác với Vương quốc Campuchia; có hệ thống kết cấu hạ tầng kinh tế - xã hội đồng bộ, thích ứng với biến đổi khí hậu; các giá trị văn hóa truyền thống được bảo tồn và phát huy; quốc phòng, an ninh được giữ vững; trật tự an toàn xã hội ổn định; an sinh xã hội được bảo đảm, đời sống của người dân được ấm no, hạnh phúc.</w:t>
      </w:r>
    </w:p>
    <w:p w14:paraId="7722B17B" w14:textId="2F465D12" w:rsidR="006B7BBF" w:rsidRPr="004E7663" w:rsidRDefault="004A2505" w:rsidP="004A4F2E">
      <w:pPr>
        <w:autoSpaceDE w:val="0"/>
        <w:autoSpaceDN w:val="0"/>
        <w:spacing w:before="40" w:after="40"/>
        <w:jc w:val="both"/>
        <w:rPr>
          <w:color w:val="000000" w:themeColor="text1"/>
          <w:sz w:val="28"/>
          <w:szCs w:val="28"/>
        </w:rPr>
      </w:pPr>
      <w:r w:rsidRPr="004E7663">
        <w:rPr>
          <w:color w:val="000000" w:themeColor="text1"/>
          <w:sz w:val="28"/>
          <w:szCs w:val="28"/>
        </w:rPr>
        <w:tab/>
        <w:t xml:space="preserve">Để thực hiện mục tiêu tổng quát này, có </w:t>
      </w:r>
      <w:r w:rsidR="00617586" w:rsidRPr="004E7663">
        <w:rPr>
          <w:color w:val="000000" w:themeColor="text1"/>
          <w:sz w:val="28"/>
          <w:szCs w:val="28"/>
        </w:rPr>
        <w:t>03 nhóm mục tiêu</w:t>
      </w:r>
      <w:r w:rsidRPr="004E7663">
        <w:rPr>
          <w:color w:val="000000" w:themeColor="text1"/>
          <w:sz w:val="28"/>
          <w:szCs w:val="28"/>
        </w:rPr>
        <w:t xml:space="preserve"> </w:t>
      </w:r>
      <w:r w:rsidR="00617586" w:rsidRPr="004E7663">
        <w:rPr>
          <w:color w:val="000000" w:themeColor="text1"/>
          <w:sz w:val="28"/>
          <w:szCs w:val="28"/>
        </w:rPr>
        <w:t>về</w:t>
      </w:r>
      <w:r w:rsidRPr="004E7663">
        <w:rPr>
          <w:color w:val="000000" w:themeColor="text1"/>
          <w:sz w:val="28"/>
          <w:szCs w:val="28"/>
        </w:rPr>
        <w:t>: K</w:t>
      </w:r>
      <w:r w:rsidR="00617586" w:rsidRPr="004E7663">
        <w:rPr>
          <w:color w:val="000000" w:themeColor="text1"/>
          <w:sz w:val="28"/>
          <w:szCs w:val="28"/>
        </w:rPr>
        <w:t xml:space="preserve">inh tế; </w:t>
      </w:r>
      <w:r w:rsidRPr="004E7663">
        <w:rPr>
          <w:color w:val="000000" w:themeColor="text1"/>
          <w:sz w:val="28"/>
          <w:szCs w:val="28"/>
        </w:rPr>
        <w:t>X</w:t>
      </w:r>
      <w:r w:rsidR="00617586" w:rsidRPr="004E7663">
        <w:rPr>
          <w:color w:val="000000" w:themeColor="text1"/>
          <w:sz w:val="28"/>
          <w:szCs w:val="28"/>
        </w:rPr>
        <w:t>ã hội và Môi trường</w:t>
      </w:r>
      <w:r w:rsidRPr="004E7663">
        <w:rPr>
          <w:color w:val="000000" w:themeColor="text1"/>
          <w:sz w:val="28"/>
          <w:szCs w:val="28"/>
        </w:rPr>
        <w:t xml:space="preserve"> được đề ra với 13 mục tiêu cụ thể, </w:t>
      </w:r>
      <w:r w:rsidR="00617586" w:rsidRPr="004E7663">
        <w:rPr>
          <w:color w:val="000000" w:themeColor="text1"/>
          <w:sz w:val="28"/>
          <w:szCs w:val="28"/>
        </w:rPr>
        <w:t>trong đó</w:t>
      </w:r>
      <w:r w:rsidRPr="004E7663">
        <w:rPr>
          <w:color w:val="000000" w:themeColor="text1"/>
          <w:sz w:val="28"/>
          <w:szCs w:val="28"/>
        </w:rPr>
        <w:t xml:space="preserve"> có</w:t>
      </w:r>
      <w:r w:rsidR="00617586" w:rsidRPr="004E7663">
        <w:rPr>
          <w:color w:val="000000" w:themeColor="text1"/>
          <w:sz w:val="28"/>
          <w:szCs w:val="28"/>
        </w:rPr>
        <w:t xml:space="preserve"> mục tiêu về kinh tế </w:t>
      </w:r>
      <w:r w:rsidRPr="004E7663">
        <w:rPr>
          <w:color w:val="000000" w:themeColor="text1"/>
          <w:sz w:val="28"/>
          <w:szCs w:val="28"/>
        </w:rPr>
        <w:t xml:space="preserve">với </w:t>
      </w:r>
      <w:r w:rsidR="006B7BBF" w:rsidRPr="004E7663">
        <w:rPr>
          <w:color w:val="000000" w:themeColor="text1"/>
          <w:sz w:val="28"/>
          <w:szCs w:val="28"/>
        </w:rPr>
        <w:t>Tốc độ tăng trưởng tổng sản phẩm trên đ</w:t>
      </w:r>
      <w:r w:rsidR="00617586" w:rsidRPr="004E7663">
        <w:rPr>
          <w:color w:val="000000" w:themeColor="text1"/>
          <w:sz w:val="28"/>
          <w:szCs w:val="28"/>
        </w:rPr>
        <w:t xml:space="preserve">ịa bàn (GRDP) bình quân 7%/năm; </w:t>
      </w:r>
      <w:r w:rsidR="006B7BBF" w:rsidRPr="004E7663">
        <w:rPr>
          <w:color w:val="000000" w:themeColor="text1"/>
          <w:sz w:val="28"/>
          <w:szCs w:val="28"/>
        </w:rPr>
        <w:t>GRDP bình quân đầu người (giá hiệ</w:t>
      </w:r>
      <w:r w:rsidR="00617586" w:rsidRPr="004E7663">
        <w:rPr>
          <w:color w:val="000000" w:themeColor="text1"/>
          <w:sz w:val="28"/>
          <w:szCs w:val="28"/>
        </w:rPr>
        <w:t>n hành) đạt trên 157 triệu đồng</w:t>
      </w:r>
      <w:r w:rsidR="00425351" w:rsidRPr="004E7663">
        <w:rPr>
          <w:color w:val="000000" w:themeColor="text1"/>
          <w:sz w:val="28"/>
          <w:szCs w:val="28"/>
        </w:rPr>
        <w:t>/năm</w:t>
      </w:r>
      <w:r w:rsidR="00617586" w:rsidRPr="004E7663">
        <w:rPr>
          <w:color w:val="000000" w:themeColor="text1"/>
          <w:sz w:val="28"/>
          <w:szCs w:val="28"/>
        </w:rPr>
        <w:t>; k</w:t>
      </w:r>
      <w:r w:rsidR="006B7BBF" w:rsidRPr="004E7663">
        <w:rPr>
          <w:color w:val="000000" w:themeColor="text1"/>
          <w:sz w:val="28"/>
          <w:szCs w:val="28"/>
        </w:rPr>
        <w:t>inh tế số đạt trên 20% GRDP.</w:t>
      </w:r>
      <w:bookmarkStart w:id="2" w:name="dieu_3_7"/>
    </w:p>
    <w:p w14:paraId="4F110375" w14:textId="1B5BA96D" w:rsidR="00617586" w:rsidRPr="004E7663" w:rsidRDefault="006B7BBF" w:rsidP="004A4F2E">
      <w:pPr>
        <w:autoSpaceDE w:val="0"/>
        <w:autoSpaceDN w:val="0"/>
        <w:spacing w:before="40" w:after="40"/>
        <w:jc w:val="both"/>
        <w:rPr>
          <w:color w:val="000000" w:themeColor="text1"/>
          <w:sz w:val="28"/>
          <w:szCs w:val="28"/>
        </w:rPr>
      </w:pPr>
      <w:r w:rsidRPr="004E7663">
        <w:rPr>
          <w:color w:val="000000" w:themeColor="text1"/>
          <w:sz w:val="28"/>
          <w:szCs w:val="28"/>
        </w:rPr>
        <w:tab/>
      </w:r>
      <w:r w:rsidR="009D2D12" w:rsidRPr="004E7663">
        <w:rPr>
          <w:color w:val="000000" w:themeColor="text1"/>
          <w:sz w:val="28"/>
          <w:szCs w:val="28"/>
        </w:rPr>
        <w:t xml:space="preserve">Các đột phá phát triển gồm: </w:t>
      </w:r>
      <w:r w:rsidR="00425351" w:rsidRPr="004E7663">
        <w:rPr>
          <w:color w:val="000000" w:themeColor="text1"/>
          <w:sz w:val="28"/>
          <w:szCs w:val="28"/>
        </w:rPr>
        <w:t xml:space="preserve">(1) </w:t>
      </w:r>
      <w:r w:rsidR="009D2D12" w:rsidRPr="004E7663">
        <w:rPr>
          <w:color w:val="000000" w:themeColor="text1"/>
          <w:sz w:val="28"/>
          <w:szCs w:val="28"/>
        </w:rPr>
        <w:t xml:space="preserve">Xây dựng và ban hành các cơ chế chính sách nhằm thu hút các nguồn lực, nhà đầu tư trong và ngoài nước vào các lĩnh vực đột phá phát triển như nông nghiệp công nghệ cao, công nghiệp chế biến lương thực, thực phẩm, dịch vụ, du lịch, logistics và chuyển đổi số; </w:t>
      </w:r>
      <w:r w:rsidR="00425351" w:rsidRPr="004E7663">
        <w:rPr>
          <w:color w:val="000000" w:themeColor="text1"/>
          <w:sz w:val="28"/>
          <w:szCs w:val="28"/>
        </w:rPr>
        <w:t xml:space="preserve">(2) </w:t>
      </w:r>
      <w:r w:rsidR="009D2D12" w:rsidRPr="004E7663">
        <w:rPr>
          <w:color w:val="000000" w:themeColor="text1"/>
          <w:sz w:val="28"/>
          <w:szCs w:val="28"/>
        </w:rPr>
        <w:t xml:space="preserve">Tập trung huy động tối đa các nguồn lực để đầu tư xây dựng kết cấu hạ tầng đồng bộ, hiện đại, nhất là hạ tầng giao thông và đẩy mạnh đầu tư phát triển các hành lang kinh tế, trọng tâm là hành lang kinh tế Châu Đốc - Long Xuyên; hành lang kinh tế biên giới Tịnh Biên - Châu Đốc - An Phú - Tân Châu (Khu Kinh tế cửa khẩu tỉnh An Giang), các khu, cụm công nghiệp, đô thị động lực; mạng lưới hạ tầng thương mại và dịch vụ chất lượng cao; </w:t>
      </w:r>
      <w:r w:rsidR="00425351" w:rsidRPr="004E7663">
        <w:rPr>
          <w:color w:val="000000" w:themeColor="text1"/>
          <w:sz w:val="28"/>
          <w:szCs w:val="28"/>
        </w:rPr>
        <w:t xml:space="preserve">(3) </w:t>
      </w:r>
      <w:r w:rsidR="009D2D12" w:rsidRPr="004E7663">
        <w:rPr>
          <w:color w:val="000000" w:themeColor="text1"/>
          <w:sz w:val="28"/>
          <w:szCs w:val="28"/>
        </w:rPr>
        <w:t xml:space="preserve">Đẩy mạnh cải cách hành chính, trọng tâm là cải cách thủ tục hành chính, cải thiện môi trường đầu tư kinh doanh; ứng dụng khoa học công nghệ và chuyển đổi số (trên 03 trụ cột chính: chính quyền số, kinh tế số và xã hội số), đồng </w:t>
      </w:r>
      <w:r w:rsidR="009D2D12" w:rsidRPr="004E7663">
        <w:rPr>
          <w:color w:val="000000" w:themeColor="text1"/>
          <w:sz w:val="28"/>
          <w:szCs w:val="28"/>
        </w:rPr>
        <w:lastRenderedPageBreak/>
        <w:t>thời, phát triển nguồn nhân lực chất lượng cao, thu hút đào tạo, trọng dụng, đãi ngộ nhân tài đáp ứng yêu cầu phát triển nhanh, bền vững của tỉnh.</w:t>
      </w:r>
    </w:p>
    <w:p w14:paraId="569E4985" w14:textId="0C618A5B" w:rsidR="00617586" w:rsidRPr="004E7663" w:rsidRDefault="009D2D12" w:rsidP="004A4F2E">
      <w:pPr>
        <w:autoSpaceDE w:val="0"/>
        <w:autoSpaceDN w:val="0"/>
        <w:spacing w:before="40" w:after="40"/>
        <w:jc w:val="both"/>
        <w:rPr>
          <w:color w:val="000000" w:themeColor="text1"/>
          <w:sz w:val="28"/>
          <w:szCs w:val="28"/>
        </w:rPr>
      </w:pPr>
      <w:r w:rsidRPr="004E7663">
        <w:rPr>
          <w:color w:val="000000" w:themeColor="text1"/>
          <w:sz w:val="28"/>
          <w:szCs w:val="28"/>
        </w:rPr>
        <w:tab/>
        <w:t>Để thực hiện đạt hiệu quả cao nhất Quan điểm, mục tiêu và các đột phá phát triển, Quy hoạch tỉnh An Giang thời kỳ 2021 - 2030, tầm nhìn đến năm 2050 đề ra</w:t>
      </w:r>
      <w:r w:rsidR="00737DA2" w:rsidRPr="004E7663">
        <w:rPr>
          <w:color w:val="000000" w:themeColor="text1"/>
          <w:sz w:val="28"/>
          <w:szCs w:val="28"/>
        </w:rPr>
        <w:t>:</w:t>
      </w:r>
      <w:r w:rsidR="0098332F" w:rsidRPr="004E7663">
        <w:rPr>
          <w:color w:val="000000" w:themeColor="text1"/>
          <w:sz w:val="28"/>
          <w:szCs w:val="28"/>
        </w:rPr>
        <w:t xml:space="preserve"> </w:t>
      </w:r>
      <w:r w:rsidR="00737DA2" w:rsidRPr="004E7663">
        <w:rPr>
          <w:color w:val="000000" w:themeColor="text1"/>
          <w:sz w:val="28"/>
          <w:szCs w:val="28"/>
        </w:rPr>
        <w:t xml:space="preserve">(1) </w:t>
      </w:r>
      <w:r w:rsidR="0098332F" w:rsidRPr="004E7663">
        <w:rPr>
          <w:color w:val="000000" w:themeColor="text1"/>
          <w:sz w:val="28"/>
          <w:szCs w:val="28"/>
        </w:rPr>
        <w:t xml:space="preserve">Phương hướng phát triển các ngành, lĩnh vực quan trọng và </w:t>
      </w:r>
      <w:r w:rsidR="008C58E5" w:rsidRPr="004E7663">
        <w:rPr>
          <w:color w:val="000000" w:themeColor="text1"/>
          <w:sz w:val="28"/>
          <w:szCs w:val="28"/>
        </w:rPr>
        <w:t xml:space="preserve">Phương </w:t>
      </w:r>
      <w:r w:rsidR="0098332F" w:rsidRPr="004E7663">
        <w:rPr>
          <w:color w:val="000000" w:themeColor="text1"/>
          <w:sz w:val="28"/>
          <w:szCs w:val="28"/>
        </w:rPr>
        <w:t>hướng tổ chức các hoạt động kinh tế - xã hội</w:t>
      </w:r>
      <w:r w:rsidR="00737DA2" w:rsidRPr="004E7663">
        <w:rPr>
          <w:color w:val="000000" w:themeColor="text1"/>
          <w:sz w:val="28"/>
          <w:szCs w:val="28"/>
        </w:rPr>
        <w:t>; (2) C</w:t>
      </w:r>
      <w:r w:rsidR="008C58E5" w:rsidRPr="004E7663">
        <w:rPr>
          <w:color w:val="000000" w:themeColor="text1"/>
          <w:sz w:val="28"/>
          <w:szCs w:val="28"/>
        </w:rPr>
        <w:t>ác phương án: Phương án Q</w:t>
      </w:r>
      <w:r w:rsidR="0098332F" w:rsidRPr="004E7663">
        <w:rPr>
          <w:color w:val="000000" w:themeColor="text1"/>
          <w:sz w:val="28"/>
          <w:szCs w:val="28"/>
        </w:rPr>
        <w:t xml:space="preserve">uy hoạch hệ thống đô thị, nông thôn, liên huyện, huyện và phương án phát triển các khu chức năng; Phương án phát triển kết cấu hạ tầng kỹ thuật; Phương án phát triển kết cấu hạ tầng xã hội; Phương án phân bổ và khoanh vùng đất đai; Phương án bảo vệ môi trường và đa dạng sinh học; khai thác, sử dụng, bảo vệ tài nguyên; phòng, chống thiên tai và thích ứng với điến đổi khí hậu và </w:t>
      </w:r>
      <w:r w:rsidR="00737DA2" w:rsidRPr="004E7663">
        <w:rPr>
          <w:color w:val="000000" w:themeColor="text1"/>
          <w:sz w:val="28"/>
          <w:szCs w:val="28"/>
        </w:rPr>
        <w:t xml:space="preserve">(3) </w:t>
      </w:r>
      <w:r w:rsidR="0098332F" w:rsidRPr="004E7663">
        <w:rPr>
          <w:color w:val="000000" w:themeColor="text1"/>
          <w:sz w:val="28"/>
          <w:szCs w:val="28"/>
        </w:rPr>
        <w:t xml:space="preserve">Danh mục các dự án ưu tiên đầu tư. </w:t>
      </w:r>
      <w:r w:rsidRPr="004E7663">
        <w:rPr>
          <w:color w:val="000000" w:themeColor="text1"/>
          <w:sz w:val="28"/>
          <w:szCs w:val="28"/>
        </w:rPr>
        <w:t>Đồng thời đề ra 06 nhóm nhiệm vụ, giải pháp, nguồn lực thực hiện gồm: Giải pháp về huy động, sử dụng vốn đầu tư; Giải pháp về phát triển nguồn nhân lực; Giải pháp về môi trường, khoa học và công nghệ; Giải pháp về cơ chế, chính sách liên kết phát triển; Giải pháp về quản lý, kiểm soát phát triển đô thị và nông thôn; Giải pháp về tổ chức thực hiện và giám sát thực hiện Quy hoạch.</w:t>
      </w:r>
    </w:p>
    <w:p w14:paraId="6953763C" w14:textId="69E91E90" w:rsidR="004A2505" w:rsidRPr="004E7663" w:rsidRDefault="009D2D12" w:rsidP="004A4F2E">
      <w:pPr>
        <w:autoSpaceDE w:val="0"/>
        <w:autoSpaceDN w:val="0"/>
        <w:spacing w:before="40" w:after="40"/>
        <w:jc w:val="both"/>
        <w:rPr>
          <w:color w:val="000000" w:themeColor="text1"/>
          <w:sz w:val="28"/>
          <w:szCs w:val="28"/>
        </w:rPr>
      </w:pPr>
      <w:r w:rsidRPr="004E7663">
        <w:rPr>
          <w:color w:val="000000" w:themeColor="text1"/>
          <w:sz w:val="28"/>
          <w:szCs w:val="28"/>
        </w:rPr>
        <w:tab/>
      </w:r>
      <w:r w:rsidR="00530BBA" w:rsidRPr="004E7663">
        <w:rPr>
          <w:color w:val="000000" w:themeColor="text1"/>
          <w:sz w:val="28"/>
          <w:szCs w:val="28"/>
        </w:rPr>
        <w:t>T</w:t>
      </w:r>
      <w:r w:rsidR="006B7BBF" w:rsidRPr="004E7663">
        <w:rPr>
          <w:color w:val="000000" w:themeColor="text1"/>
          <w:sz w:val="28"/>
          <w:szCs w:val="28"/>
        </w:rPr>
        <w:t>ầm nhìn đến năm 2050</w:t>
      </w:r>
      <w:bookmarkEnd w:id="2"/>
      <w:r w:rsidRPr="004E7663">
        <w:rPr>
          <w:color w:val="000000" w:themeColor="text1"/>
          <w:sz w:val="28"/>
          <w:szCs w:val="28"/>
        </w:rPr>
        <w:t xml:space="preserve">, </w:t>
      </w:r>
      <w:r w:rsidR="006B7BBF" w:rsidRPr="004E7663">
        <w:rPr>
          <w:color w:val="000000" w:themeColor="text1"/>
          <w:sz w:val="28"/>
          <w:szCs w:val="28"/>
        </w:rPr>
        <w:t>An Giang là tỉnh phát triển toàn diện, hiện đại, văn minh, sinh thái, bền vững; là đầu mối giao thương hàng hóa, dịch vụ của vùng với thị trường Campuchia và các nước khu vực ASEAN; bản sắc văn hóa thống nhất trong đa dạng của các dân tộc trên địa bàn tỉnh và mang đậm văn hóa sông nước của vùng đất đầu nguồn sông Cửu Long. Quốc phòng, an ninh vững mạnh, trật tự, an toàn xã hội ổn định, người dân có cuộc sống phồn vinh, hạnh phúc.</w:t>
      </w:r>
    </w:p>
    <w:p w14:paraId="5C017586" w14:textId="03A23D23" w:rsidR="00E72B3B" w:rsidRPr="004E7663" w:rsidRDefault="004A2505" w:rsidP="004A4F2E">
      <w:pPr>
        <w:autoSpaceDE w:val="0"/>
        <w:autoSpaceDN w:val="0"/>
        <w:spacing w:before="40" w:after="40"/>
        <w:jc w:val="both"/>
        <w:rPr>
          <w:color w:val="000000" w:themeColor="text1"/>
          <w:sz w:val="28"/>
          <w:szCs w:val="28"/>
        </w:rPr>
      </w:pPr>
      <w:r w:rsidRPr="004E7663">
        <w:rPr>
          <w:color w:val="000000" w:themeColor="text1"/>
          <w:sz w:val="28"/>
          <w:szCs w:val="28"/>
        </w:rPr>
        <w:tab/>
        <w:t>Trên đây là nội dung Thông cáo báo chí Lễ công bố Quy hoạch tỉnh An Giang thời kỳ 2021</w:t>
      </w:r>
      <w:r w:rsidR="00C5342A" w:rsidRPr="004E7663">
        <w:rPr>
          <w:color w:val="000000" w:themeColor="text1"/>
          <w:sz w:val="28"/>
          <w:szCs w:val="28"/>
        </w:rPr>
        <w:t xml:space="preserve"> </w:t>
      </w:r>
      <w:r w:rsidRPr="004E7663">
        <w:rPr>
          <w:color w:val="000000" w:themeColor="text1"/>
          <w:sz w:val="28"/>
          <w:szCs w:val="28"/>
        </w:rPr>
        <w:t>-</w:t>
      </w:r>
      <w:r w:rsidR="00C5342A" w:rsidRPr="004E7663">
        <w:rPr>
          <w:color w:val="000000" w:themeColor="text1"/>
          <w:sz w:val="28"/>
          <w:szCs w:val="28"/>
        </w:rPr>
        <w:t xml:space="preserve"> </w:t>
      </w:r>
      <w:r w:rsidRPr="004E7663">
        <w:rPr>
          <w:color w:val="000000" w:themeColor="text1"/>
          <w:sz w:val="28"/>
          <w:szCs w:val="28"/>
        </w:rPr>
        <w:t>2030, tầm nhìn đến năm 2050, xin thông tin đến quý cơ quan</w:t>
      </w:r>
      <w:r w:rsidR="004A4F2E" w:rsidRPr="004E7663">
        <w:rPr>
          <w:color w:val="000000" w:themeColor="text1"/>
          <w:sz w:val="28"/>
          <w:szCs w:val="28"/>
        </w:rPr>
        <w:t>, đơn vị, cơ quan</w:t>
      </w:r>
      <w:r w:rsidRPr="004E7663">
        <w:rPr>
          <w:color w:val="000000" w:themeColor="text1"/>
          <w:sz w:val="28"/>
          <w:szCs w:val="28"/>
        </w:rPr>
        <w:t xml:space="preserve"> thông tấn báo chí, truyền thông trong tỉnh, Trung ương, khu vực và ngoài tỉnh.</w:t>
      </w:r>
    </w:p>
    <w:p w14:paraId="15B70421" w14:textId="7521F0C9" w:rsidR="004A2505" w:rsidRPr="004E7663" w:rsidRDefault="00E72B3B" w:rsidP="004A4F2E">
      <w:pPr>
        <w:autoSpaceDE w:val="0"/>
        <w:autoSpaceDN w:val="0"/>
        <w:spacing w:before="40" w:after="40"/>
        <w:jc w:val="both"/>
        <w:rPr>
          <w:color w:val="000000" w:themeColor="text1"/>
          <w:sz w:val="28"/>
          <w:szCs w:val="28"/>
        </w:rPr>
      </w:pPr>
      <w:r w:rsidRPr="004E7663">
        <w:rPr>
          <w:color w:val="000000" w:themeColor="text1"/>
          <w:sz w:val="28"/>
          <w:szCs w:val="28"/>
        </w:rPr>
        <w:tab/>
      </w:r>
      <w:r w:rsidR="004A2505" w:rsidRPr="004E7663">
        <w:rPr>
          <w:color w:val="000000" w:themeColor="text1"/>
          <w:sz w:val="28"/>
          <w:szCs w:val="28"/>
        </w:rPr>
        <w:t>Trân trọng!</w:t>
      </w:r>
    </w:p>
    <w:p w14:paraId="5525FE6D" w14:textId="771DA4CB" w:rsidR="004A4F2E" w:rsidRPr="004E7663" w:rsidRDefault="004A2505" w:rsidP="004A4F2E">
      <w:pPr>
        <w:autoSpaceDE w:val="0"/>
        <w:autoSpaceDN w:val="0"/>
        <w:jc w:val="both"/>
        <w:rPr>
          <w:color w:val="000000" w:themeColor="text1"/>
          <w:sz w:val="28"/>
          <w:szCs w:val="28"/>
        </w:rPr>
      </w:pPr>
      <w:r w:rsidRPr="004E7663">
        <w:rPr>
          <w:color w:val="000000" w:themeColor="text1"/>
          <w:sz w:val="28"/>
          <w:szCs w:val="28"/>
        </w:rPr>
        <w:tab/>
      </w:r>
    </w:p>
    <w:p w14:paraId="3786FFAF" w14:textId="03502D7C" w:rsidR="004B03EB" w:rsidRPr="004E7663" w:rsidRDefault="004A2505" w:rsidP="00482B61">
      <w:pPr>
        <w:autoSpaceDE w:val="0"/>
        <w:autoSpaceDN w:val="0"/>
        <w:rPr>
          <w:color w:val="000000" w:themeColor="text1"/>
          <w:sz w:val="28"/>
          <w:szCs w:val="28"/>
        </w:rPr>
      </w:pPr>
      <w:r w:rsidRPr="004E7663">
        <w:rPr>
          <w:color w:val="000000" w:themeColor="text1"/>
          <w:sz w:val="28"/>
          <w:szCs w:val="28"/>
        </w:rPr>
        <w:t xml:space="preserve">* </w:t>
      </w:r>
      <w:r w:rsidR="00974E16" w:rsidRPr="004E7663">
        <w:rPr>
          <w:b/>
          <w:color w:val="000000" w:themeColor="text1"/>
          <w:sz w:val="28"/>
          <w:szCs w:val="28"/>
        </w:rPr>
        <w:t>Thông tin liên hệ</w:t>
      </w:r>
    </w:p>
    <w:p w14:paraId="129DBA13" w14:textId="251BFB17" w:rsidR="00974E16" w:rsidRPr="004E7663" w:rsidRDefault="00974E16" w:rsidP="00482B61">
      <w:pPr>
        <w:pStyle w:val="s14"/>
        <w:spacing w:before="0" w:beforeAutospacing="0" w:after="0" w:afterAutospacing="0"/>
        <w:ind w:left="993" w:hanging="284"/>
        <w:jc w:val="both"/>
        <w:rPr>
          <w:rFonts w:eastAsia="Times New Roman"/>
          <w:color w:val="000000" w:themeColor="text1"/>
          <w:sz w:val="28"/>
          <w:szCs w:val="28"/>
          <w:lang w:eastAsia="en-US"/>
        </w:rPr>
      </w:pPr>
      <w:r w:rsidRPr="004E7663">
        <w:rPr>
          <w:rFonts w:eastAsia="Times New Roman"/>
          <w:color w:val="000000" w:themeColor="text1"/>
          <w:sz w:val="28"/>
          <w:szCs w:val="28"/>
          <w:lang w:eastAsia="en-US"/>
        </w:rPr>
        <w:t>1. Ông Nguyễn Mạnh Hà, Phó Trưởng Ban Tuyên giáo Tỉnh ủy</w:t>
      </w:r>
    </w:p>
    <w:p w14:paraId="38E43041" w14:textId="2F01A37C" w:rsidR="00974E16" w:rsidRPr="004E7663" w:rsidRDefault="00482B61" w:rsidP="00482B61">
      <w:pPr>
        <w:pStyle w:val="s14"/>
        <w:spacing w:before="0" w:beforeAutospacing="0" w:after="0" w:afterAutospacing="0"/>
        <w:ind w:left="993" w:hanging="284"/>
        <w:jc w:val="both"/>
        <w:rPr>
          <w:rFonts w:eastAsia="Times New Roman"/>
          <w:color w:val="000000" w:themeColor="text1"/>
          <w:sz w:val="28"/>
          <w:szCs w:val="28"/>
          <w:lang w:eastAsia="en-US"/>
        </w:rPr>
      </w:pPr>
      <w:r w:rsidRPr="004E7663">
        <w:rPr>
          <w:rFonts w:eastAsia="Times New Roman"/>
          <w:color w:val="000000" w:themeColor="text1"/>
          <w:sz w:val="28"/>
          <w:szCs w:val="28"/>
          <w:lang w:eastAsia="en-US"/>
        </w:rPr>
        <w:t xml:space="preserve">    </w:t>
      </w:r>
      <w:r w:rsidR="00974E16" w:rsidRPr="004E7663">
        <w:rPr>
          <w:rFonts w:eastAsia="Times New Roman"/>
          <w:color w:val="000000" w:themeColor="text1"/>
          <w:sz w:val="28"/>
          <w:szCs w:val="28"/>
          <w:lang w:eastAsia="en-US"/>
        </w:rPr>
        <w:t xml:space="preserve">SĐT: </w:t>
      </w:r>
      <w:r w:rsidR="006F2692" w:rsidRPr="004E7663">
        <w:rPr>
          <w:rFonts w:eastAsia="Times New Roman"/>
          <w:color w:val="000000" w:themeColor="text1"/>
          <w:sz w:val="28"/>
          <w:szCs w:val="28"/>
          <w:lang w:eastAsia="en-US"/>
        </w:rPr>
        <w:t>0918.411.574</w:t>
      </w:r>
    </w:p>
    <w:p w14:paraId="480BD918" w14:textId="2EB0DE42" w:rsidR="006E7C2C" w:rsidRPr="004E7663" w:rsidRDefault="000B6A11" w:rsidP="00482B61">
      <w:pPr>
        <w:pStyle w:val="s14"/>
        <w:spacing w:before="0" w:beforeAutospacing="0" w:after="0" w:afterAutospacing="0"/>
        <w:ind w:left="993" w:hanging="284"/>
        <w:jc w:val="both"/>
        <w:rPr>
          <w:rFonts w:eastAsia="Times New Roman"/>
          <w:color w:val="000000" w:themeColor="text1"/>
          <w:sz w:val="28"/>
          <w:szCs w:val="28"/>
          <w:lang w:eastAsia="en-US"/>
        </w:rPr>
      </w:pPr>
      <w:r w:rsidRPr="004E7663">
        <w:rPr>
          <w:rFonts w:eastAsia="Times New Roman"/>
          <w:color w:val="000000" w:themeColor="text1"/>
          <w:sz w:val="28"/>
          <w:szCs w:val="28"/>
          <w:lang w:eastAsia="en-US"/>
        </w:rPr>
        <w:t>2. Ông Lê Quốc Cường</w:t>
      </w:r>
      <w:r w:rsidR="006E7C2C" w:rsidRPr="004E7663">
        <w:rPr>
          <w:rFonts w:eastAsia="Times New Roman"/>
          <w:color w:val="000000" w:themeColor="text1"/>
          <w:sz w:val="28"/>
          <w:szCs w:val="28"/>
          <w:lang w:eastAsia="en-US"/>
        </w:rPr>
        <w:t xml:space="preserve">, </w:t>
      </w:r>
      <w:r w:rsidRPr="004E7663">
        <w:rPr>
          <w:rFonts w:eastAsia="Times New Roman"/>
          <w:color w:val="000000" w:themeColor="text1"/>
          <w:sz w:val="28"/>
          <w:szCs w:val="28"/>
          <w:lang w:eastAsia="en-US"/>
        </w:rPr>
        <w:t xml:space="preserve">Giám đốc </w:t>
      </w:r>
      <w:r w:rsidR="006E7C2C" w:rsidRPr="004E7663">
        <w:rPr>
          <w:rFonts w:eastAsia="Times New Roman"/>
          <w:color w:val="000000" w:themeColor="text1"/>
          <w:sz w:val="28"/>
          <w:szCs w:val="28"/>
          <w:lang w:eastAsia="en-US"/>
        </w:rPr>
        <w:t>Sở Thông tin và Truyền thông</w:t>
      </w:r>
    </w:p>
    <w:p w14:paraId="04101383" w14:textId="56BBB8BB" w:rsidR="006E7C2C" w:rsidRPr="004E7663" w:rsidRDefault="00482B61" w:rsidP="00482B61">
      <w:pPr>
        <w:pStyle w:val="s14"/>
        <w:spacing w:before="0" w:beforeAutospacing="0" w:after="0" w:afterAutospacing="0"/>
        <w:ind w:left="993" w:hanging="284"/>
        <w:jc w:val="both"/>
        <w:rPr>
          <w:rFonts w:eastAsia="Times New Roman"/>
          <w:color w:val="000000" w:themeColor="text1"/>
          <w:sz w:val="28"/>
          <w:szCs w:val="28"/>
          <w:lang w:eastAsia="en-US"/>
        </w:rPr>
      </w:pPr>
      <w:r w:rsidRPr="004E7663">
        <w:rPr>
          <w:rFonts w:eastAsia="Times New Roman"/>
          <w:color w:val="000000" w:themeColor="text1"/>
          <w:sz w:val="28"/>
          <w:szCs w:val="28"/>
          <w:lang w:eastAsia="en-US"/>
        </w:rPr>
        <w:t xml:space="preserve">    </w:t>
      </w:r>
      <w:r w:rsidR="006E7C2C" w:rsidRPr="004E7663">
        <w:rPr>
          <w:rFonts w:eastAsia="Times New Roman"/>
          <w:color w:val="000000" w:themeColor="text1"/>
          <w:sz w:val="28"/>
          <w:szCs w:val="28"/>
          <w:lang w:eastAsia="en-US"/>
        </w:rPr>
        <w:t>SĐT:</w:t>
      </w:r>
      <w:r w:rsidR="000B6A11" w:rsidRPr="004E7663">
        <w:rPr>
          <w:rFonts w:eastAsia="Times New Roman"/>
          <w:color w:val="000000" w:themeColor="text1"/>
          <w:sz w:val="28"/>
          <w:szCs w:val="28"/>
          <w:lang w:eastAsia="en-US"/>
        </w:rPr>
        <w:t xml:space="preserve"> 0913.707.131</w:t>
      </w:r>
    </w:p>
    <w:p w14:paraId="1D26E157" w14:textId="378360E0" w:rsidR="00974E16" w:rsidRPr="004E7663" w:rsidRDefault="00974E16" w:rsidP="00482B61">
      <w:pPr>
        <w:pStyle w:val="s14"/>
        <w:spacing w:before="0" w:beforeAutospacing="0" w:after="0" w:afterAutospacing="0"/>
        <w:ind w:left="993" w:hanging="284"/>
        <w:jc w:val="both"/>
        <w:rPr>
          <w:rFonts w:eastAsia="Times New Roman"/>
          <w:color w:val="000000" w:themeColor="text1"/>
          <w:sz w:val="28"/>
          <w:szCs w:val="28"/>
          <w:lang w:eastAsia="en-US"/>
        </w:rPr>
      </w:pPr>
      <w:r w:rsidRPr="004E7663">
        <w:rPr>
          <w:rFonts w:eastAsia="Times New Roman"/>
          <w:color w:val="000000" w:themeColor="text1"/>
          <w:sz w:val="28"/>
          <w:szCs w:val="28"/>
          <w:lang w:eastAsia="en-US"/>
        </w:rPr>
        <w:t xml:space="preserve">3. Ông </w:t>
      </w:r>
      <w:r w:rsidR="006E7C2C" w:rsidRPr="004E7663">
        <w:rPr>
          <w:rFonts w:eastAsia="Times New Roman"/>
          <w:color w:val="000000" w:themeColor="text1"/>
          <w:sz w:val="28"/>
          <w:szCs w:val="28"/>
          <w:lang w:eastAsia="en-US"/>
        </w:rPr>
        <w:t xml:space="preserve">Trương Ngọc Hưng, </w:t>
      </w:r>
      <w:r w:rsidRPr="004E7663">
        <w:rPr>
          <w:rFonts w:eastAsia="Times New Roman"/>
          <w:color w:val="000000" w:themeColor="text1"/>
          <w:sz w:val="28"/>
          <w:szCs w:val="28"/>
          <w:lang w:eastAsia="en-US"/>
        </w:rPr>
        <w:t>Phó Giám đốc Sở Kế hoạch và Đầu tư</w:t>
      </w:r>
    </w:p>
    <w:p w14:paraId="7DC48D56" w14:textId="7AAABE37" w:rsidR="006E7C2C" w:rsidRPr="004E7663" w:rsidRDefault="00482B61" w:rsidP="00482B61">
      <w:pPr>
        <w:pStyle w:val="s14"/>
        <w:spacing w:before="0" w:beforeAutospacing="0" w:after="0" w:afterAutospacing="0"/>
        <w:ind w:left="993" w:hanging="284"/>
        <w:jc w:val="both"/>
        <w:rPr>
          <w:rFonts w:eastAsia="Times New Roman"/>
          <w:color w:val="000000" w:themeColor="text1"/>
          <w:sz w:val="28"/>
          <w:szCs w:val="28"/>
          <w:lang w:eastAsia="en-US"/>
        </w:rPr>
      </w:pPr>
      <w:r w:rsidRPr="004E7663">
        <w:rPr>
          <w:rFonts w:eastAsia="Times New Roman"/>
          <w:color w:val="000000" w:themeColor="text1"/>
          <w:sz w:val="28"/>
          <w:szCs w:val="28"/>
          <w:lang w:eastAsia="en-US"/>
        </w:rPr>
        <w:t xml:space="preserve">     </w:t>
      </w:r>
      <w:r w:rsidR="006E7C2C" w:rsidRPr="004E7663">
        <w:rPr>
          <w:rFonts w:eastAsia="Times New Roman"/>
          <w:color w:val="000000" w:themeColor="text1"/>
          <w:sz w:val="28"/>
          <w:szCs w:val="28"/>
          <w:lang w:eastAsia="en-US"/>
        </w:rPr>
        <w:t>SĐT: 0918.555.967</w:t>
      </w:r>
    </w:p>
    <w:p w14:paraId="0AFA5215" w14:textId="77777777" w:rsidR="00576B21" w:rsidRPr="004E7663" w:rsidRDefault="00576B21" w:rsidP="004A4F2E">
      <w:pPr>
        <w:pStyle w:val="s14"/>
        <w:spacing w:before="40" w:beforeAutospacing="0" w:after="40" w:afterAutospacing="0"/>
        <w:rPr>
          <w:rStyle w:val="bumpedfont15"/>
          <w:b/>
          <w:color w:val="000000" w:themeColor="text1"/>
        </w:rPr>
      </w:pPr>
    </w:p>
    <w:p w14:paraId="2DFE2F82" w14:textId="2D2037FF" w:rsidR="00381A22" w:rsidRPr="004E7663" w:rsidRDefault="00381A22" w:rsidP="00381A22">
      <w:pPr>
        <w:pStyle w:val="Default"/>
        <w:spacing w:before="120"/>
        <w:ind w:firstLine="720"/>
        <w:jc w:val="both"/>
        <w:rPr>
          <w:b/>
          <w:color w:val="000000" w:themeColor="text1"/>
          <w:sz w:val="28"/>
          <w:szCs w:val="28"/>
          <w:lang w:val="pt-BR"/>
        </w:rPr>
      </w:pPr>
      <w:r w:rsidRPr="004E7663">
        <w:rPr>
          <w:b/>
          <w:color w:val="000000" w:themeColor="text1"/>
          <w:sz w:val="28"/>
          <w:szCs w:val="28"/>
          <w:lang w:val="pt-BR"/>
        </w:rPr>
        <w:t xml:space="preserve">                                                                  BAN TỔ CHỨC </w:t>
      </w:r>
    </w:p>
    <w:p w14:paraId="0F82ACC9" w14:textId="48110568" w:rsidR="004E1035" w:rsidRPr="00B223B2" w:rsidRDefault="00381A22" w:rsidP="00381A22">
      <w:pPr>
        <w:pStyle w:val="Default"/>
        <w:spacing w:before="120"/>
        <w:ind w:firstLine="720"/>
        <w:jc w:val="both"/>
        <w:rPr>
          <w:b/>
          <w:color w:val="auto"/>
          <w:sz w:val="28"/>
          <w:szCs w:val="28"/>
          <w:lang w:val="pt-BR"/>
        </w:rPr>
      </w:pPr>
      <w:r w:rsidRPr="004E7663">
        <w:rPr>
          <w:b/>
          <w:color w:val="000000" w:themeColor="text1"/>
          <w:sz w:val="28"/>
          <w:szCs w:val="28"/>
          <w:lang w:val="pt-BR"/>
        </w:rPr>
        <w:t xml:space="preserve">                                        LỄ CÔNG </w:t>
      </w:r>
      <w:r w:rsidRPr="00B223B2">
        <w:rPr>
          <w:b/>
          <w:color w:val="auto"/>
          <w:sz w:val="28"/>
          <w:szCs w:val="28"/>
          <w:lang w:val="pt-BR"/>
        </w:rPr>
        <w:t>BỐ QUY HOẠCH TỈNH AN GIANG</w:t>
      </w:r>
    </w:p>
    <w:sectPr w:rsidR="004E1035" w:rsidRPr="00B223B2" w:rsidSect="00381A22">
      <w:headerReference w:type="default" r:id="rId9"/>
      <w:footerReference w:type="even" r:id="rId10"/>
      <w:footerReference w:type="default" r:id="rId11"/>
      <w:headerReference w:type="first" r:id="rId12"/>
      <w:footerReference w:type="first" r:id="rId13"/>
      <w:pgSz w:w="11909" w:h="16834" w:code="9"/>
      <w:pgMar w:top="851" w:right="851" w:bottom="851" w:left="1588"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7E3DBD" w14:textId="77777777" w:rsidR="00FE753B" w:rsidRDefault="00FE753B">
      <w:r>
        <w:separator/>
      </w:r>
    </w:p>
  </w:endnote>
  <w:endnote w:type="continuationSeparator" w:id="0">
    <w:p w14:paraId="0091D2E1" w14:textId="77777777" w:rsidR="00FE753B" w:rsidRDefault="00FE7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058E8" w14:textId="77777777" w:rsidR="00C4153D" w:rsidRDefault="00705EA1">
    <w:pPr>
      <w:pStyle w:val="Footer"/>
      <w:framePr w:wrap="around" w:vAnchor="text" w:hAnchor="margin" w:xAlign="center" w:y="1"/>
      <w:rPr>
        <w:rStyle w:val="PageNumber"/>
      </w:rPr>
    </w:pPr>
    <w:r>
      <w:rPr>
        <w:rStyle w:val="PageNumber"/>
      </w:rPr>
      <w:fldChar w:fldCharType="begin"/>
    </w:r>
    <w:r w:rsidR="00C4153D">
      <w:rPr>
        <w:rStyle w:val="PageNumber"/>
      </w:rPr>
      <w:instrText xml:space="preserve">PAGE  </w:instrText>
    </w:r>
    <w:r>
      <w:rPr>
        <w:rStyle w:val="PageNumber"/>
      </w:rPr>
      <w:fldChar w:fldCharType="separate"/>
    </w:r>
    <w:r w:rsidR="00C4153D">
      <w:rPr>
        <w:rStyle w:val="PageNumber"/>
        <w:noProof/>
      </w:rPr>
      <w:t>3</w:t>
    </w:r>
    <w:r>
      <w:rPr>
        <w:rStyle w:val="PageNumber"/>
      </w:rPr>
      <w:fldChar w:fldCharType="end"/>
    </w:r>
  </w:p>
  <w:p w14:paraId="397F70BB" w14:textId="77777777" w:rsidR="00C4153D" w:rsidRDefault="00C415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6E6C6" w14:textId="77777777" w:rsidR="00C4153D" w:rsidRDefault="00C4153D">
    <w:pPr>
      <w:pStyle w:val="Footer"/>
      <w:rPr>
        <w:sz w:val="16"/>
        <w:szCs w:val="16"/>
      </w:rPr>
    </w:pPr>
    <w:r>
      <w:rPr>
        <w:sz w:val="16"/>
        <w:szCs w:val="16"/>
      </w:rPr>
      <w:tab/>
    </w:r>
    <w:r>
      <w:rPr>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CFE52" w14:textId="77777777" w:rsidR="00272BA9" w:rsidRDefault="00272BA9">
    <w:pPr>
      <w:pStyle w:val="Footer"/>
      <w:jc w:val="right"/>
    </w:pPr>
  </w:p>
  <w:p w14:paraId="32A568CE" w14:textId="77777777" w:rsidR="00272BA9" w:rsidRDefault="00272B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106FED" w14:textId="77777777" w:rsidR="00FE753B" w:rsidRDefault="00FE753B">
      <w:r>
        <w:separator/>
      </w:r>
    </w:p>
  </w:footnote>
  <w:footnote w:type="continuationSeparator" w:id="0">
    <w:p w14:paraId="35A1D8EF" w14:textId="77777777" w:rsidR="00FE753B" w:rsidRDefault="00FE75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6116153"/>
      <w:docPartObj>
        <w:docPartGallery w:val="Page Numbers (Top of Page)"/>
        <w:docPartUnique/>
      </w:docPartObj>
    </w:sdtPr>
    <w:sdtEndPr>
      <w:rPr>
        <w:noProof/>
      </w:rPr>
    </w:sdtEndPr>
    <w:sdtContent>
      <w:p w14:paraId="06B96294" w14:textId="6FC5E62A" w:rsidR="00576B21" w:rsidRDefault="00576B21">
        <w:pPr>
          <w:pStyle w:val="Header"/>
          <w:jc w:val="center"/>
        </w:pPr>
        <w:r>
          <w:fldChar w:fldCharType="begin"/>
        </w:r>
        <w:r>
          <w:instrText xml:space="preserve"> PAGE   \* MERGEFORMAT </w:instrText>
        </w:r>
        <w:r>
          <w:fldChar w:fldCharType="separate"/>
        </w:r>
        <w:r w:rsidR="004E7663">
          <w:rPr>
            <w:noProof/>
          </w:rPr>
          <w:t>4</w:t>
        </w:r>
        <w:r>
          <w:rPr>
            <w:noProof/>
          </w:rPr>
          <w:fldChar w:fldCharType="end"/>
        </w:r>
      </w:p>
    </w:sdtContent>
  </w:sdt>
  <w:p w14:paraId="3074B8E7" w14:textId="77777777" w:rsidR="00272BA9" w:rsidRDefault="00272B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089E1" w14:textId="77777777" w:rsidR="00272BA9" w:rsidRDefault="00272BA9">
    <w:pPr>
      <w:pStyle w:val="Header"/>
      <w:jc w:val="center"/>
    </w:pPr>
  </w:p>
  <w:p w14:paraId="13764965" w14:textId="77777777" w:rsidR="00272BA9" w:rsidRDefault="00272B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13A7A"/>
    <w:multiLevelType w:val="hybridMultilevel"/>
    <w:tmpl w:val="8892B584"/>
    <w:lvl w:ilvl="0" w:tplc="F65A6D1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199A6A00"/>
    <w:multiLevelType w:val="hybridMultilevel"/>
    <w:tmpl w:val="B6AC8E92"/>
    <w:lvl w:ilvl="0" w:tplc="9C7855A2">
      <w:start w:val="3"/>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2FD52C0E"/>
    <w:multiLevelType w:val="hybridMultilevel"/>
    <w:tmpl w:val="F9AAAB3E"/>
    <w:lvl w:ilvl="0" w:tplc="15DCD79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3A9F355D"/>
    <w:multiLevelType w:val="hybridMultilevel"/>
    <w:tmpl w:val="2C6EF75C"/>
    <w:lvl w:ilvl="0" w:tplc="C9881C46">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476B290E"/>
    <w:multiLevelType w:val="hybridMultilevel"/>
    <w:tmpl w:val="ED22E506"/>
    <w:lvl w:ilvl="0" w:tplc="282A1A28">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64F431CC"/>
    <w:multiLevelType w:val="hybridMultilevel"/>
    <w:tmpl w:val="BED476AC"/>
    <w:lvl w:ilvl="0" w:tplc="6EA6549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3D"/>
    <w:rsid w:val="0000167B"/>
    <w:rsid w:val="00003FE8"/>
    <w:rsid w:val="00005124"/>
    <w:rsid w:val="0000643E"/>
    <w:rsid w:val="0000680B"/>
    <w:rsid w:val="000069D1"/>
    <w:rsid w:val="00007B44"/>
    <w:rsid w:val="0001164B"/>
    <w:rsid w:val="00012B19"/>
    <w:rsid w:val="00015580"/>
    <w:rsid w:val="00017136"/>
    <w:rsid w:val="000229E8"/>
    <w:rsid w:val="000233EA"/>
    <w:rsid w:val="0002349A"/>
    <w:rsid w:val="00023679"/>
    <w:rsid w:val="00027C8A"/>
    <w:rsid w:val="0003069E"/>
    <w:rsid w:val="00030853"/>
    <w:rsid w:val="00030D84"/>
    <w:rsid w:val="000317EE"/>
    <w:rsid w:val="00032F7B"/>
    <w:rsid w:val="0003334F"/>
    <w:rsid w:val="0003450B"/>
    <w:rsid w:val="00035BA7"/>
    <w:rsid w:val="00035C58"/>
    <w:rsid w:val="00035D83"/>
    <w:rsid w:val="00037CC3"/>
    <w:rsid w:val="000434F1"/>
    <w:rsid w:val="00046477"/>
    <w:rsid w:val="00046F3D"/>
    <w:rsid w:val="00050702"/>
    <w:rsid w:val="0005195A"/>
    <w:rsid w:val="00052783"/>
    <w:rsid w:val="0005347B"/>
    <w:rsid w:val="00055B59"/>
    <w:rsid w:val="00056667"/>
    <w:rsid w:val="00061887"/>
    <w:rsid w:val="00064C9C"/>
    <w:rsid w:val="00065889"/>
    <w:rsid w:val="00065911"/>
    <w:rsid w:val="00065DB4"/>
    <w:rsid w:val="0006640A"/>
    <w:rsid w:val="00070C43"/>
    <w:rsid w:val="0007572E"/>
    <w:rsid w:val="00075E0F"/>
    <w:rsid w:val="00083B8A"/>
    <w:rsid w:val="00084045"/>
    <w:rsid w:val="00084101"/>
    <w:rsid w:val="0008483E"/>
    <w:rsid w:val="00085098"/>
    <w:rsid w:val="00085153"/>
    <w:rsid w:val="00085ADF"/>
    <w:rsid w:val="00086220"/>
    <w:rsid w:val="00087104"/>
    <w:rsid w:val="00090E97"/>
    <w:rsid w:val="0009207B"/>
    <w:rsid w:val="00092127"/>
    <w:rsid w:val="00093492"/>
    <w:rsid w:val="0009451A"/>
    <w:rsid w:val="00095CE1"/>
    <w:rsid w:val="0009712D"/>
    <w:rsid w:val="000A0662"/>
    <w:rsid w:val="000A1DEF"/>
    <w:rsid w:val="000A21C9"/>
    <w:rsid w:val="000A27D4"/>
    <w:rsid w:val="000A32AA"/>
    <w:rsid w:val="000A751E"/>
    <w:rsid w:val="000B1275"/>
    <w:rsid w:val="000B6A11"/>
    <w:rsid w:val="000B7561"/>
    <w:rsid w:val="000C00AC"/>
    <w:rsid w:val="000C0759"/>
    <w:rsid w:val="000C2274"/>
    <w:rsid w:val="000C4337"/>
    <w:rsid w:val="000C4FA6"/>
    <w:rsid w:val="000C60D5"/>
    <w:rsid w:val="000C6F36"/>
    <w:rsid w:val="000D1BCE"/>
    <w:rsid w:val="000D2D56"/>
    <w:rsid w:val="000D2F23"/>
    <w:rsid w:val="000D33A6"/>
    <w:rsid w:val="000D46BC"/>
    <w:rsid w:val="000E08CE"/>
    <w:rsid w:val="000E0FBF"/>
    <w:rsid w:val="000E11AE"/>
    <w:rsid w:val="000E1C1F"/>
    <w:rsid w:val="000E21E2"/>
    <w:rsid w:val="000E305D"/>
    <w:rsid w:val="000E3EF6"/>
    <w:rsid w:val="000E5200"/>
    <w:rsid w:val="000E6A52"/>
    <w:rsid w:val="000E7A5D"/>
    <w:rsid w:val="000E7DBB"/>
    <w:rsid w:val="000F0C87"/>
    <w:rsid w:val="000F237E"/>
    <w:rsid w:val="000F35B0"/>
    <w:rsid w:val="000F543D"/>
    <w:rsid w:val="000F6AE6"/>
    <w:rsid w:val="000F7F24"/>
    <w:rsid w:val="0010001F"/>
    <w:rsid w:val="00100354"/>
    <w:rsid w:val="00100B4E"/>
    <w:rsid w:val="00100C1D"/>
    <w:rsid w:val="00100DB4"/>
    <w:rsid w:val="0010211A"/>
    <w:rsid w:val="00104C0C"/>
    <w:rsid w:val="00105467"/>
    <w:rsid w:val="0010557D"/>
    <w:rsid w:val="00111442"/>
    <w:rsid w:val="00111DE4"/>
    <w:rsid w:val="00113D64"/>
    <w:rsid w:val="0011531B"/>
    <w:rsid w:val="00116E98"/>
    <w:rsid w:val="0012171C"/>
    <w:rsid w:val="001230E4"/>
    <w:rsid w:val="00124686"/>
    <w:rsid w:val="001246BE"/>
    <w:rsid w:val="0012547E"/>
    <w:rsid w:val="00130D25"/>
    <w:rsid w:val="001332CB"/>
    <w:rsid w:val="00135715"/>
    <w:rsid w:val="00135DF3"/>
    <w:rsid w:val="00141241"/>
    <w:rsid w:val="0014411A"/>
    <w:rsid w:val="00145570"/>
    <w:rsid w:val="00145CFA"/>
    <w:rsid w:val="00146D84"/>
    <w:rsid w:val="00147DE3"/>
    <w:rsid w:val="00151577"/>
    <w:rsid w:val="001544BD"/>
    <w:rsid w:val="001557F7"/>
    <w:rsid w:val="0015685F"/>
    <w:rsid w:val="00156BC6"/>
    <w:rsid w:val="001606D0"/>
    <w:rsid w:val="001625BF"/>
    <w:rsid w:val="00164007"/>
    <w:rsid w:val="001642A0"/>
    <w:rsid w:val="001643F9"/>
    <w:rsid w:val="00164C5F"/>
    <w:rsid w:val="0016521B"/>
    <w:rsid w:val="00165D6E"/>
    <w:rsid w:val="00165E06"/>
    <w:rsid w:val="001663FE"/>
    <w:rsid w:val="0016796A"/>
    <w:rsid w:val="001745CC"/>
    <w:rsid w:val="00176B9D"/>
    <w:rsid w:val="00177E1D"/>
    <w:rsid w:val="0018001A"/>
    <w:rsid w:val="00180AC1"/>
    <w:rsid w:val="0018185A"/>
    <w:rsid w:val="00181F76"/>
    <w:rsid w:val="00184008"/>
    <w:rsid w:val="001847E2"/>
    <w:rsid w:val="0019052D"/>
    <w:rsid w:val="00190BB9"/>
    <w:rsid w:val="001913F0"/>
    <w:rsid w:val="001916B7"/>
    <w:rsid w:val="00191F4C"/>
    <w:rsid w:val="00193476"/>
    <w:rsid w:val="0019516C"/>
    <w:rsid w:val="00196126"/>
    <w:rsid w:val="00196515"/>
    <w:rsid w:val="001966E1"/>
    <w:rsid w:val="00196BD5"/>
    <w:rsid w:val="001A1560"/>
    <w:rsid w:val="001A17AF"/>
    <w:rsid w:val="001A1A16"/>
    <w:rsid w:val="001A1D4A"/>
    <w:rsid w:val="001A4450"/>
    <w:rsid w:val="001A486D"/>
    <w:rsid w:val="001A4B8F"/>
    <w:rsid w:val="001A61BF"/>
    <w:rsid w:val="001B13FC"/>
    <w:rsid w:val="001B1E18"/>
    <w:rsid w:val="001B42EF"/>
    <w:rsid w:val="001B4927"/>
    <w:rsid w:val="001B4AA9"/>
    <w:rsid w:val="001B6DC5"/>
    <w:rsid w:val="001C0593"/>
    <w:rsid w:val="001C2C42"/>
    <w:rsid w:val="001C35E9"/>
    <w:rsid w:val="001C4840"/>
    <w:rsid w:val="001C5FA6"/>
    <w:rsid w:val="001C6301"/>
    <w:rsid w:val="001C6ED5"/>
    <w:rsid w:val="001C7862"/>
    <w:rsid w:val="001C7896"/>
    <w:rsid w:val="001D0B7E"/>
    <w:rsid w:val="001D0B9A"/>
    <w:rsid w:val="001D15F6"/>
    <w:rsid w:val="001D196B"/>
    <w:rsid w:val="001D31C2"/>
    <w:rsid w:val="001D4560"/>
    <w:rsid w:val="001E354A"/>
    <w:rsid w:val="001E387B"/>
    <w:rsid w:val="001E3ADF"/>
    <w:rsid w:val="001E5062"/>
    <w:rsid w:val="001E618F"/>
    <w:rsid w:val="001E66B7"/>
    <w:rsid w:val="001E69DE"/>
    <w:rsid w:val="001E7171"/>
    <w:rsid w:val="001F074B"/>
    <w:rsid w:val="001F0910"/>
    <w:rsid w:val="001F0AA1"/>
    <w:rsid w:val="001F0E24"/>
    <w:rsid w:val="001F1A07"/>
    <w:rsid w:val="001F2B52"/>
    <w:rsid w:val="001F46A5"/>
    <w:rsid w:val="001F4793"/>
    <w:rsid w:val="001F7CE0"/>
    <w:rsid w:val="00201023"/>
    <w:rsid w:val="00201A7A"/>
    <w:rsid w:val="00201B9E"/>
    <w:rsid w:val="00202D76"/>
    <w:rsid w:val="0020495A"/>
    <w:rsid w:val="00204C8C"/>
    <w:rsid w:val="00206786"/>
    <w:rsid w:val="00206CD8"/>
    <w:rsid w:val="00210314"/>
    <w:rsid w:val="00215C5A"/>
    <w:rsid w:val="00216400"/>
    <w:rsid w:val="0021644D"/>
    <w:rsid w:val="002166A1"/>
    <w:rsid w:val="00217BAC"/>
    <w:rsid w:val="00221B90"/>
    <w:rsid w:val="00221D00"/>
    <w:rsid w:val="00224ADA"/>
    <w:rsid w:val="00225AB9"/>
    <w:rsid w:val="002311B0"/>
    <w:rsid w:val="002336AD"/>
    <w:rsid w:val="00234AF0"/>
    <w:rsid w:val="00234CCE"/>
    <w:rsid w:val="0023610C"/>
    <w:rsid w:val="0023735E"/>
    <w:rsid w:val="0023767B"/>
    <w:rsid w:val="00244546"/>
    <w:rsid w:val="002448D8"/>
    <w:rsid w:val="00244B73"/>
    <w:rsid w:val="00245810"/>
    <w:rsid w:val="00245FB1"/>
    <w:rsid w:val="00246207"/>
    <w:rsid w:val="00250A9D"/>
    <w:rsid w:val="00252BDF"/>
    <w:rsid w:val="002533A9"/>
    <w:rsid w:val="00254822"/>
    <w:rsid w:val="002551DA"/>
    <w:rsid w:val="0025554E"/>
    <w:rsid w:val="00256E5A"/>
    <w:rsid w:val="0025768D"/>
    <w:rsid w:val="0026129E"/>
    <w:rsid w:val="00261E1C"/>
    <w:rsid w:val="00261F2E"/>
    <w:rsid w:val="00262607"/>
    <w:rsid w:val="00263140"/>
    <w:rsid w:val="002648A7"/>
    <w:rsid w:val="00264902"/>
    <w:rsid w:val="0026617B"/>
    <w:rsid w:val="0026678E"/>
    <w:rsid w:val="00270084"/>
    <w:rsid w:val="00270172"/>
    <w:rsid w:val="00270C72"/>
    <w:rsid w:val="00272BA9"/>
    <w:rsid w:val="002731E7"/>
    <w:rsid w:val="00277921"/>
    <w:rsid w:val="00277D65"/>
    <w:rsid w:val="00280299"/>
    <w:rsid w:val="0028038B"/>
    <w:rsid w:val="00280540"/>
    <w:rsid w:val="00280A5D"/>
    <w:rsid w:val="00280DB4"/>
    <w:rsid w:val="00285233"/>
    <w:rsid w:val="00285EDB"/>
    <w:rsid w:val="00286118"/>
    <w:rsid w:val="00286BD1"/>
    <w:rsid w:val="002879C3"/>
    <w:rsid w:val="002902DC"/>
    <w:rsid w:val="0029159D"/>
    <w:rsid w:val="00294318"/>
    <w:rsid w:val="002952B0"/>
    <w:rsid w:val="002964FE"/>
    <w:rsid w:val="002A262F"/>
    <w:rsid w:val="002A2646"/>
    <w:rsid w:val="002A2BC3"/>
    <w:rsid w:val="002A3298"/>
    <w:rsid w:val="002A38BA"/>
    <w:rsid w:val="002A4856"/>
    <w:rsid w:val="002A5B03"/>
    <w:rsid w:val="002B0E8F"/>
    <w:rsid w:val="002B41B7"/>
    <w:rsid w:val="002B4FDB"/>
    <w:rsid w:val="002B6778"/>
    <w:rsid w:val="002C0722"/>
    <w:rsid w:val="002C1370"/>
    <w:rsid w:val="002C1CCB"/>
    <w:rsid w:val="002C1EE5"/>
    <w:rsid w:val="002C5D6F"/>
    <w:rsid w:val="002C6677"/>
    <w:rsid w:val="002C6D4D"/>
    <w:rsid w:val="002C74E4"/>
    <w:rsid w:val="002D1019"/>
    <w:rsid w:val="002D13F2"/>
    <w:rsid w:val="002D1716"/>
    <w:rsid w:val="002D2500"/>
    <w:rsid w:val="002D3AAE"/>
    <w:rsid w:val="002D403A"/>
    <w:rsid w:val="002D5524"/>
    <w:rsid w:val="002D6A5B"/>
    <w:rsid w:val="002E2D37"/>
    <w:rsid w:val="002E42AD"/>
    <w:rsid w:val="002E7F47"/>
    <w:rsid w:val="002F10FB"/>
    <w:rsid w:val="002F130C"/>
    <w:rsid w:val="002F3576"/>
    <w:rsid w:val="002F3730"/>
    <w:rsid w:val="002F3BC8"/>
    <w:rsid w:val="002F4650"/>
    <w:rsid w:val="002F591D"/>
    <w:rsid w:val="002F78D5"/>
    <w:rsid w:val="003009A1"/>
    <w:rsid w:val="00301413"/>
    <w:rsid w:val="00301F3A"/>
    <w:rsid w:val="00301FA0"/>
    <w:rsid w:val="003036F1"/>
    <w:rsid w:val="003045BB"/>
    <w:rsid w:val="0030475D"/>
    <w:rsid w:val="003126FB"/>
    <w:rsid w:val="00312C14"/>
    <w:rsid w:val="00313A62"/>
    <w:rsid w:val="003145CA"/>
    <w:rsid w:val="003147A0"/>
    <w:rsid w:val="00314897"/>
    <w:rsid w:val="003157CF"/>
    <w:rsid w:val="003168F5"/>
    <w:rsid w:val="00320FA8"/>
    <w:rsid w:val="00322EE4"/>
    <w:rsid w:val="003267E3"/>
    <w:rsid w:val="00326F71"/>
    <w:rsid w:val="00327795"/>
    <w:rsid w:val="00327F86"/>
    <w:rsid w:val="00331D83"/>
    <w:rsid w:val="00332D0D"/>
    <w:rsid w:val="003332A1"/>
    <w:rsid w:val="00334E96"/>
    <w:rsid w:val="003355AE"/>
    <w:rsid w:val="00340E0E"/>
    <w:rsid w:val="00341390"/>
    <w:rsid w:val="00341BE1"/>
    <w:rsid w:val="003421CD"/>
    <w:rsid w:val="0034441F"/>
    <w:rsid w:val="003458A9"/>
    <w:rsid w:val="003469BB"/>
    <w:rsid w:val="00350ECC"/>
    <w:rsid w:val="003533FB"/>
    <w:rsid w:val="00354160"/>
    <w:rsid w:val="00354E40"/>
    <w:rsid w:val="00355533"/>
    <w:rsid w:val="00355948"/>
    <w:rsid w:val="003563C1"/>
    <w:rsid w:val="00356A76"/>
    <w:rsid w:val="00360DC9"/>
    <w:rsid w:val="003615D0"/>
    <w:rsid w:val="003631ED"/>
    <w:rsid w:val="003717C9"/>
    <w:rsid w:val="00372A3D"/>
    <w:rsid w:val="00376346"/>
    <w:rsid w:val="00377FE6"/>
    <w:rsid w:val="00381A22"/>
    <w:rsid w:val="00383BFF"/>
    <w:rsid w:val="00386B0B"/>
    <w:rsid w:val="0038728F"/>
    <w:rsid w:val="003873D0"/>
    <w:rsid w:val="00387527"/>
    <w:rsid w:val="00390638"/>
    <w:rsid w:val="00390C61"/>
    <w:rsid w:val="00393103"/>
    <w:rsid w:val="00393F87"/>
    <w:rsid w:val="00394126"/>
    <w:rsid w:val="003941DE"/>
    <w:rsid w:val="0039539C"/>
    <w:rsid w:val="003962FB"/>
    <w:rsid w:val="003A0D08"/>
    <w:rsid w:val="003A335A"/>
    <w:rsid w:val="003A61DE"/>
    <w:rsid w:val="003A65AA"/>
    <w:rsid w:val="003A6E3A"/>
    <w:rsid w:val="003B2513"/>
    <w:rsid w:val="003B26E9"/>
    <w:rsid w:val="003B392E"/>
    <w:rsid w:val="003B3C55"/>
    <w:rsid w:val="003B4660"/>
    <w:rsid w:val="003B5E31"/>
    <w:rsid w:val="003B6570"/>
    <w:rsid w:val="003C347A"/>
    <w:rsid w:val="003C36BB"/>
    <w:rsid w:val="003C6ABC"/>
    <w:rsid w:val="003C7372"/>
    <w:rsid w:val="003D78EE"/>
    <w:rsid w:val="003E04CA"/>
    <w:rsid w:val="003E301D"/>
    <w:rsid w:val="003E4560"/>
    <w:rsid w:val="003E503F"/>
    <w:rsid w:val="003E60F4"/>
    <w:rsid w:val="003E7A5B"/>
    <w:rsid w:val="003F09AA"/>
    <w:rsid w:val="003F1BD3"/>
    <w:rsid w:val="003F1E95"/>
    <w:rsid w:val="003F252B"/>
    <w:rsid w:val="003F289D"/>
    <w:rsid w:val="003F345A"/>
    <w:rsid w:val="003F569F"/>
    <w:rsid w:val="003F62ED"/>
    <w:rsid w:val="003F6352"/>
    <w:rsid w:val="003F6708"/>
    <w:rsid w:val="003F757F"/>
    <w:rsid w:val="004001D1"/>
    <w:rsid w:val="0040041C"/>
    <w:rsid w:val="0040075F"/>
    <w:rsid w:val="00400B01"/>
    <w:rsid w:val="00402A29"/>
    <w:rsid w:val="00403850"/>
    <w:rsid w:val="004041A3"/>
    <w:rsid w:val="00404A53"/>
    <w:rsid w:val="00405B35"/>
    <w:rsid w:val="00405C0B"/>
    <w:rsid w:val="004066EF"/>
    <w:rsid w:val="0040675C"/>
    <w:rsid w:val="004144CF"/>
    <w:rsid w:val="00415AF5"/>
    <w:rsid w:val="00417E84"/>
    <w:rsid w:val="00417EFE"/>
    <w:rsid w:val="004211D7"/>
    <w:rsid w:val="004223F8"/>
    <w:rsid w:val="00422CF4"/>
    <w:rsid w:val="004237E7"/>
    <w:rsid w:val="00424B53"/>
    <w:rsid w:val="00424C72"/>
    <w:rsid w:val="00425351"/>
    <w:rsid w:val="00425450"/>
    <w:rsid w:val="00425A72"/>
    <w:rsid w:val="0042745C"/>
    <w:rsid w:val="004306ED"/>
    <w:rsid w:val="00431628"/>
    <w:rsid w:val="00431DB2"/>
    <w:rsid w:val="00433B56"/>
    <w:rsid w:val="00435C25"/>
    <w:rsid w:val="004406F4"/>
    <w:rsid w:val="00442C5E"/>
    <w:rsid w:val="00443E88"/>
    <w:rsid w:val="00446401"/>
    <w:rsid w:val="00446763"/>
    <w:rsid w:val="0045090A"/>
    <w:rsid w:val="004520D5"/>
    <w:rsid w:val="00456C72"/>
    <w:rsid w:val="004571FE"/>
    <w:rsid w:val="00457EAC"/>
    <w:rsid w:val="004623D9"/>
    <w:rsid w:val="004633DE"/>
    <w:rsid w:val="0046470B"/>
    <w:rsid w:val="0046656D"/>
    <w:rsid w:val="00471373"/>
    <w:rsid w:val="00472C50"/>
    <w:rsid w:val="00476B28"/>
    <w:rsid w:val="0048094E"/>
    <w:rsid w:val="00482B61"/>
    <w:rsid w:val="0048669D"/>
    <w:rsid w:val="00486976"/>
    <w:rsid w:val="00490448"/>
    <w:rsid w:val="00490E1A"/>
    <w:rsid w:val="00491F2A"/>
    <w:rsid w:val="00492AE1"/>
    <w:rsid w:val="00496162"/>
    <w:rsid w:val="004A24DE"/>
    <w:rsid w:val="004A2505"/>
    <w:rsid w:val="004A40CB"/>
    <w:rsid w:val="004A4F2E"/>
    <w:rsid w:val="004A584B"/>
    <w:rsid w:val="004A59E0"/>
    <w:rsid w:val="004A64D9"/>
    <w:rsid w:val="004A6A6D"/>
    <w:rsid w:val="004B03EB"/>
    <w:rsid w:val="004B0836"/>
    <w:rsid w:val="004B3236"/>
    <w:rsid w:val="004B444F"/>
    <w:rsid w:val="004B528B"/>
    <w:rsid w:val="004B682A"/>
    <w:rsid w:val="004B77D7"/>
    <w:rsid w:val="004C0469"/>
    <w:rsid w:val="004C205D"/>
    <w:rsid w:val="004C31DC"/>
    <w:rsid w:val="004D3CA9"/>
    <w:rsid w:val="004D3DFB"/>
    <w:rsid w:val="004D4A7D"/>
    <w:rsid w:val="004D6712"/>
    <w:rsid w:val="004E1035"/>
    <w:rsid w:val="004E2B42"/>
    <w:rsid w:val="004E591A"/>
    <w:rsid w:val="004E7663"/>
    <w:rsid w:val="004E7674"/>
    <w:rsid w:val="004F1309"/>
    <w:rsid w:val="004F1804"/>
    <w:rsid w:val="004F35C3"/>
    <w:rsid w:val="004F3A29"/>
    <w:rsid w:val="004F4C46"/>
    <w:rsid w:val="004F638C"/>
    <w:rsid w:val="004F63B6"/>
    <w:rsid w:val="00504E2B"/>
    <w:rsid w:val="0050543B"/>
    <w:rsid w:val="00510C4E"/>
    <w:rsid w:val="005117D8"/>
    <w:rsid w:val="00511DBD"/>
    <w:rsid w:val="00513FD7"/>
    <w:rsid w:val="00516AE1"/>
    <w:rsid w:val="00520154"/>
    <w:rsid w:val="005211F8"/>
    <w:rsid w:val="0052238C"/>
    <w:rsid w:val="005233A4"/>
    <w:rsid w:val="00526EC9"/>
    <w:rsid w:val="00527D0C"/>
    <w:rsid w:val="0053073B"/>
    <w:rsid w:val="00530BBA"/>
    <w:rsid w:val="005310BD"/>
    <w:rsid w:val="005328E6"/>
    <w:rsid w:val="00535150"/>
    <w:rsid w:val="00535BBC"/>
    <w:rsid w:val="00536291"/>
    <w:rsid w:val="00536B06"/>
    <w:rsid w:val="00540AB3"/>
    <w:rsid w:val="00540BAA"/>
    <w:rsid w:val="00541EBA"/>
    <w:rsid w:val="00542055"/>
    <w:rsid w:val="005424BA"/>
    <w:rsid w:val="00542E8C"/>
    <w:rsid w:val="00543526"/>
    <w:rsid w:val="005446A4"/>
    <w:rsid w:val="00544D4B"/>
    <w:rsid w:val="00545D87"/>
    <w:rsid w:val="00550901"/>
    <w:rsid w:val="00550C63"/>
    <w:rsid w:val="0055303C"/>
    <w:rsid w:val="005556C6"/>
    <w:rsid w:val="00556439"/>
    <w:rsid w:val="00563094"/>
    <w:rsid w:val="00563776"/>
    <w:rsid w:val="005652EC"/>
    <w:rsid w:val="00570022"/>
    <w:rsid w:val="005726F4"/>
    <w:rsid w:val="00572F3A"/>
    <w:rsid w:val="00574CCB"/>
    <w:rsid w:val="005756F5"/>
    <w:rsid w:val="005767E9"/>
    <w:rsid w:val="00576B21"/>
    <w:rsid w:val="00576D74"/>
    <w:rsid w:val="0058147C"/>
    <w:rsid w:val="00581DDE"/>
    <w:rsid w:val="00582BE6"/>
    <w:rsid w:val="00582D04"/>
    <w:rsid w:val="00583706"/>
    <w:rsid w:val="00584912"/>
    <w:rsid w:val="00584B4D"/>
    <w:rsid w:val="00584BF7"/>
    <w:rsid w:val="00584E8A"/>
    <w:rsid w:val="005853DD"/>
    <w:rsid w:val="00587CDE"/>
    <w:rsid w:val="00596029"/>
    <w:rsid w:val="00596110"/>
    <w:rsid w:val="005A27EA"/>
    <w:rsid w:val="005A38CE"/>
    <w:rsid w:val="005A3D97"/>
    <w:rsid w:val="005A3EE2"/>
    <w:rsid w:val="005A4293"/>
    <w:rsid w:val="005A6923"/>
    <w:rsid w:val="005B0135"/>
    <w:rsid w:val="005B1E58"/>
    <w:rsid w:val="005B28F9"/>
    <w:rsid w:val="005B39CD"/>
    <w:rsid w:val="005B3E73"/>
    <w:rsid w:val="005B5E53"/>
    <w:rsid w:val="005B6123"/>
    <w:rsid w:val="005C1163"/>
    <w:rsid w:val="005C11AD"/>
    <w:rsid w:val="005C2939"/>
    <w:rsid w:val="005C4DB5"/>
    <w:rsid w:val="005C7FB2"/>
    <w:rsid w:val="005D106E"/>
    <w:rsid w:val="005D3B76"/>
    <w:rsid w:val="005D5B40"/>
    <w:rsid w:val="005D7CF5"/>
    <w:rsid w:val="005E06E1"/>
    <w:rsid w:val="005E0B19"/>
    <w:rsid w:val="005E13E1"/>
    <w:rsid w:val="005E22F2"/>
    <w:rsid w:val="005E35F3"/>
    <w:rsid w:val="005E3697"/>
    <w:rsid w:val="005E390A"/>
    <w:rsid w:val="005E3B11"/>
    <w:rsid w:val="005E48B7"/>
    <w:rsid w:val="005E4EB6"/>
    <w:rsid w:val="005E5A21"/>
    <w:rsid w:val="005E6835"/>
    <w:rsid w:val="005E6CBA"/>
    <w:rsid w:val="005E7046"/>
    <w:rsid w:val="005F082E"/>
    <w:rsid w:val="005F1B25"/>
    <w:rsid w:val="005F25D0"/>
    <w:rsid w:val="005F42A9"/>
    <w:rsid w:val="005F435C"/>
    <w:rsid w:val="005F5B27"/>
    <w:rsid w:val="005F5D84"/>
    <w:rsid w:val="005F5DF4"/>
    <w:rsid w:val="005F699C"/>
    <w:rsid w:val="005F6D2D"/>
    <w:rsid w:val="005F6D8D"/>
    <w:rsid w:val="005F6FB4"/>
    <w:rsid w:val="00602785"/>
    <w:rsid w:val="00603ED5"/>
    <w:rsid w:val="0060489C"/>
    <w:rsid w:val="00604B7A"/>
    <w:rsid w:val="0060527A"/>
    <w:rsid w:val="00605B56"/>
    <w:rsid w:val="0061240F"/>
    <w:rsid w:val="0061605B"/>
    <w:rsid w:val="0061691A"/>
    <w:rsid w:val="00617586"/>
    <w:rsid w:val="006239FB"/>
    <w:rsid w:val="0062450F"/>
    <w:rsid w:val="006255FE"/>
    <w:rsid w:val="0062643E"/>
    <w:rsid w:val="006267CE"/>
    <w:rsid w:val="0062696C"/>
    <w:rsid w:val="00630D0C"/>
    <w:rsid w:val="00631A03"/>
    <w:rsid w:val="00633484"/>
    <w:rsid w:val="00633582"/>
    <w:rsid w:val="0063386C"/>
    <w:rsid w:val="00633E09"/>
    <w:rsid w:val="00634716"/>
    <w:rsid w:val="006351A8"/>
    <w:rsid w:val="00635509"/>
    <w:rsid w:val="006373CF"/>
    <w:rsid w:val="00637EDF"/>
    <w:rsid w:val="00640437"/>
    <w:rsid w:val="006409CC"/>
    <w:rsid w:val="00640C35"/>
    <w:rsid w:val="00643AD2"/>
    <w:rsid w:val="00644D07"/>
    <w:rsid w:val="006461DB"/>
    <w:rsid w:val="0065195A"/>
    <w:rsid w:val="00651E6B"/>
    <w:rsid w:val="00653318"/>
    <w:rsid w:val="00654387"/>
    <w:rsid w:val="00654C21"/>
    <w:rsid w:val="00656179"/>
    <w:rsid w:val="006568D5"/>
    <w:rsid w:val="0065753C"/>
    <w:rsid w:val="00661457"/>
    <w:rsid w:val="00663CEB"/>
    <w:rsid w:val="00666036"/>
    <w:rsid w:val="00666B4E"/>
    <w:rsid w:val="00667598"/>
    <w:rsid w:val="00670223"/>
    <w:rsid w:val="006729E6"/>
    <w:rsid w:val="006734F1"/>
    <w:rsid w:val="006736CB"/>
    <w:rsid w:val="00673793"/>
    <w:rsid w:val="00673CA6"/>
    <w:rsid w:val="00677BFC"/>
    <w:rsid w:val="00680224"/>
    <w:rsid w:val="00680FF2"/>
    <w:rsid w:val="00681416"/>
    <w:rsid w:val="00682A14"/>
    <w:rsid w:val="00684C78"/>
    <w:rsid w:val="00685B09"/>
    <w:rsid w:val="0068608B"/>
    <w:rsid w:val="0068779D"/>
    <w:rsid w:val="00690BB5"/>
    <w:rsid w:val="0069224D"/>
    <w:rsid w:val="006944F1"/>
    <w:rsid w:val="00695784"/>
    <w:rsid w:val="006959AB"/>
    <w:rsid w:val="00696EAA"/>
    <w:rsid w:val="006A14C5"/>
    <w:rsid w:val="006A158D"/>
    <w:rsid w:val="006A1E84"/>
    <w:rsid w:val="006A205D"/>
    <w:rsid w:val="006A256E"/>
    <w:rsid w:val="006A3488"/>
    <w:rsid w:val="006A3EC3"/>
    <w:rsid w:val="006A4635"/>
    <w:rsid w:val="006A5A9A"/>
    <w:rsid w:val="006A780A"/>
    <w:rsid w:val="006B314C"/>
    <w:rsid w:val="006B3882"/>
    <w:rsid w:val="006B7BBF"/>
    <w:rsid w:val="006C0B03"/>
    <w:rsid w:val="006C0C72"/>
    <w:rsid w:val="006C1AF8"/>
    <w:rsid w:val="006C3243"/>
    <w:rsid w:val="006C67B3"/>
    <w:rsid w:val="006C67F4"/>
    <w:rsid w:val="006D0D2F"/>
    <w:rsid w:val="006D102F"/>
    <w:rsid w:val="006D26BA"/>
    <w:rsid w:val="006D2C6B"/>
    <w:rsid w:val="006D3FE7"/>
    <w:rsid w:val="006D678E"/>
    <w:rsid w:val="006D7FB3"/>
    <w:rsid w:val="006E08CB"/>
    <w:rsid w:val="006E0D0D"/>
    <w:rsid w:val="006E1E2C"/>
    <w:rsid w:val="006E66C7"/>
    <w:rsid w:val="006E7C2C"/>
    <w:rsid w:val="006F023E"/>
    <w:rsid w:val="006F15CF"/>
    <w:rsid w:val="006F2692"/>
    <w:rsid w:val="006F4B2F"/>
    <w:rsid w:val="006F57DE"/>
    <w:rsid w:val="0070023E"/>
    <w:rsid w:val="0070180C"/>
    <w:rsid w:val="00701C5B"/>
    <w:rsid w:val="00703D5C"/>
    <w:rsid w:val="0070537A"/>
    <w:rsid w:val="007053C0"/>
    <w:rsid w:val="00705EA1"/>
    <w:rsid w:val="0070795E"/>
    <w:rsid w:val="00710AE5"/>
    <w:rsid w:val="00713764"/>
    <w:rsid w:val="00713C5C"/>
    <w:rsid w:val="00714735"/>
    <w:rsid w:val="00714DD3"/>
    <w:rsid w:val="0071530F"/>
    <w:rsid w:val="007154E0"/>
    <w:rsid w:val="00715B1F"/>
    <w:rsid w:val="007166F5"/>
    <w:rsid w:val="00716F1A"/>
    <w:rsid w:val="00720169"/>
    <w:rsid w:val="00723B27"/>
    <w:rsid w:val="00723ED8"/>
    <w:rsid w:val="00724CA0"/>
    <w:rsid w:val="007262D2"/>
    <w:rsid w:val="007265E8"/>
    <w:rsid w:val="00730867"/>
    <w:rsid w:val="00733183"/>
    <w:rsid w:val="007335A6"/>
    <w:rsid w:val="007343C5"/>
    <w:rsid w:val="00737081"/>
    <w:rsid w:val="007371FF"/>
    <w:rsid w:val="00737829"/>
    <w:rsid w:val="00737DA2"/>
    <w:rsid w:val="00740FAE"/>
    <w:rsid w:val="007418DC"/>
    <w:rsid w:val="00742579"/>
    <w:rsid w:val="007427C1"/>
    <w:rsid w:val="00745205"/>
    <w:rsid w:val="007455A6"/>
    <w:rsid w:val="00747840"/>
    <w:rsid w:val="00751117"/>
    <w:rsid w:val="007528BE"/>
    <w:rsid w:val="007532C7"/>
    <w:rsid w:val="007555BB"/>
    <w:rsid w:val="0075669B"/>
    <w:rsid w:val="00756BD5"/>
    <w:rsid w:val="00757EEC"/>
    <w:rsid w:val="0076173F"/>
    <w:rsid w:val="00761898"/>
    <w:rsid w:val="0076348B"/>
    <w:rsid w:val="00764311"/>
    <w:rsid w:val="00765F3A"/>
    <w:rsid w:val="00766BF4"/>
    <w:rsid w:val="007674AA"/>
    <w:rsid w:val="00767D61"/>
    <w:rsid w:val="007704D3"/>
    <w:rsid w:val="00772A9A"/>
    <w:rsid w:val="007744F9"/>
    <w:rsid w:val="007754FD"/>
    <w:rsid w:val="007757BF"/>
    <w:rsid w:val="00775AD1"/>
    <w:rsid w:val="0077606F"/>
    <w:rsid w:val="0077762C"/>
    <w:rsid w:val="00777A3A"/>
    <w:rsid w:val="00780FBA"/>
    <w:rsid w:val="00781A1A"/>
    <w:rsid w:val="00782039"/>
    <w:rsid w:val="0078245F"/>
    <w:rsid w:val="007831F0"/>
    <w:rsid w:val="007840BA"/>
    <w:rsid w:val="00786B32"/>
    <w:rsid w:val="007876CF"/>
    <w:rsid w:val="00790381"/>
    <w:rsid w:val="007957CF"/>
    <w:rsid w:val="00797EC8"/>
    <w:rsid w:val="007A0710"/>
    <w:rsid w:val="007A1231"/>
    <w:rsid w:val="007A332B"/>
    <w:rsid w:val="007A43FB"/>
    <w:rsid w:val="007A78D4"/>
    <w:rsid w:val="007B39C6"/>
    <w:rsid w:val="007B3FD2"/>
    <w:rsid w:val="007B5E61"/>
    <w:rsid w:val="007B7160"/>
    <w:rsid w:val="007C02B5"/>
    <w:rsid w:val="007C03D8"/>
    <w:rsid w:val="007C10BF"/>
    <w:rsid w:val="007C1977"/>
    <w:rsid w:val="007C25B2"/>
    <w:rsid w:val="007C435B"/>
    <w:rsid w:val="007C6603"/>
    <w:rsid w:val="007C7A0B"/>
    <w:rsid w:val="007D0A01"/>
    <w:rsid w:val="007D349A"/>
    <w:rsid w:val="007D3A0B"/>
    <w:rsid w:val="007D3A9F"/>
    <w:rsid w:val="007D6681"/>
    <w:rsid w:val="007D6DBF"/>
    <w:rsid w:val="007E0574"/>
    <w:rsid w:val="007E0F13"/>
    <w:rsid w:val="007E1A28"/>
    <w:rsid w:val="007E21A6"/>
    <w:rsid w:val="007E39D7"/>
    <w:rsid w:val="007E409D"/>
    <w:rsid w:val="007F220D"/>
    <w:rsid w:val="007F3521"/>
    <w:rsid w:val="007F4BE4"/>
    <w:rsid w:val="007F59F6"/>
    <w:rsid w:val="007F606D"/>
    <w:rsid w:val="00800127"/>
    <w:rsid w:val="008006A5"/>
    <w:rsid w:val="00800A86"/>
    <w:rsid w:val="008024C1"/>
    <w:rsid w:val="00802CF2"/>
    <w:rsid w:val="00803285"/>
    <w:rsid w:val="008039C9"/>
    <w:rsid w:val="00804400"/>
    <w:rsid w:val="0080527F"/>
    <w:rsid w:val="008076AB"/>
    <w:rsid w:val="008119CA"/>
    <w:rsid w:val="0081315F"/>
    <w:rsid w:val="008136EA"/>
    <w:rsid w:val="00813A09"/>
    <w:rsid w:val="0081526D"/>
    <w:rsid w:val="00817447"/>
    <w:rsid w:val="008175F0"/>
    <w:rsid w:val="00817E38"/>
    <w:rsid w:val="0082010F"/>
    <w:rsid w:val="008218FA"/>
    <w:rsid w:val="00822115"/>
    <w:rsid w:val="00825EE8"/>
    <w:rsid w:val="00826103"/>
    <w:rsid w:val="00826B67"/>
    <w:rsid w:val="0082774C"/>
    <w:rsid w:val="00830BB3"/>
    <w:rsid w:val="008320B3"/>
    <w:rsid w:val="00833595"/>
    <w:rsid w:val="00833E0A"/>
    <w:rsid w:val="00834BD9"/>
    <w:rsid w:val="00834BE0"/>
    <w:rsid w:val="00835758"/>
    <w:rsid w:val="008361E9"/>
    <w:rsid w:val="00840DA5"/>
    <w:rsid w:val="00840E1B"/>
    <w:rsid w:val="00843625"/>
    <w:rsid w:val="00844576"/>
    <w:rsid w:val="00846F10"/>
    <w:rsid w:val="00852520"/>
    <w:rsid w:val="0085306D"/>
    <w:rsid w:val="008552E5"/>
    <w:rsid w:val="00856F73"/>
    <w:rsid w:val="00860A2A"/>
    <w:rsid w:val="008610F8"/>
    <w:rsid w:val="00861264"/>
    <w:rsid w:val="00862113"/>
    <w:rsid w:val="00864410"/>
    <w:rsid w:val="00867062"/>
    <w:rsid w:val="00867C73"/>
    <w:rsid w:val="008700BF"/>
    <w:rsid w:val="0087061B"/>
    <w:rsid w:val="00870E6D"/>
    <w:rsid w:val="00880781"/>
    <w:rsid w:val="00880E7C"/>
    <w:rsid w:val="008815A3"/>
    <w:rsid w:val="00882B08"/>
    <w:rsid w:val="00883460"/>
    <w:rsid w:val="00883927"/>
    <w:rsid w:val="00883EBF"/>
    <w:rsid w:val="0088417B"/>
    <w:rsid w:val="0088555A"/>
    <w:rsid w:val="008868C6"/>
    <w:rsid w:val="00886C08"/>
    <w:rsid w:val="00886C5E"/>
    <w:rsid w:val="00895AEF"/>
    <w:rsid w:val="00895F02"/>
    <w:rsid w:val="008A155C"/>
    <w:rsid w:val="008A1624"/>
    <w:rsid w:val="008A25EE"/>
    <w:rsid w:val="008A2F2B"/>
    <w:rsid w:val="008A33C8"/>
    <w:rsid w:val="008A3FCF"/>
    <w:rsid w:val="008A6AB6"/>
    <w:rsid w:val="008A7515"/>
    <w:rsid w:val="008B004C"/>
    <w:rsid w:val="008B0A2F"/>
    <w:rsid w:val="008B1757"/>
    <w:rsid w:val="008B1A12"/>
    <w:rsid w:val="008B1DAC"/>
    <w:rsid w:val="008B35CE"/>
    <w:rsid w:val="008B3F67"/>
    <w:rsid w:val="008B4A2B"/>
    <w:rsid w:val="008B4C54"/>
    <w:rsid w:val="008B6E99"/>
    <w:rsid w:val="008B6F7B"/>
    <w:rsid w:val="008B7843"/>
    <w:rsid w:val="008C0FA6"/>
    <w:rsid w:val="008C181C"/>
    <w:rsid w:val="008C577D"/>
    <w:rsid w:val="008C58E5"/>
    <w:rsid w:val="008C6224"/>
    <w:rsid w:val="008C7AF4"/>
    <w:rsid w:val="008D1A8D"/>
    <w:rsid w:val="008D5AD4"/>
    <w:rsid w:val="008D625B"/>
    <w:rsid w:val="008D75C8"/>
    <w:rsid w:val="008E061A"/>
    <w:rsid w:val="008E1220"/>
    <w:rsid w:val="008E1636"/>
    <w:rsid w:val="008E1BEB"/>
    <w:rsid w:val="008E2461"/>
    <w:rsid w:val="008E2478"/>
    <w:rsid w:val="008E2D48"/>
    <w:rsid w:val="008E2DD9"/>
    <w:rsid w:val="008E4B3C"/>
    <w:rsid w:val="008E623C"/>
    <w:rsid w:val="008E7B0D"/>
    <w:rsid w:val="008E7E70"/>
    <w:rsid w:val="008F0B5F"/>
    <w:rsid w:val="008F186C"/>
    <w:rsid w:val="008F4453"/>
    <w:rsid w:val="008F47F3"/>
    <w:rsid w:val="008F4898"/>
    <w:rsid w:val="008F50CE"/>
    <w:rsid w:val="008F5424"/>
    <w:rsid w:val="008F5450"/>
    <w:rsid w:val="008F6F89"/>
    <w:rsid w:val="00901BBE"/>
    <w:rsid w:val="00902992"/>
    <w:rsid w:val="00904D2E"/>
    <w:rsid w:val="00906E78"/>
    <w:rsid w:val="009105D6"/>
    <w:rsid w:val="00910687"/>
    <w:rsid w:val="0091260E"/>
    <w:rsid w:val="00913360"/>
    <w:rsid w:val="0091482A"/>
    <w:rsid w:val="00914F8D"/>
    <w:rsid w:val="00915103"/>
    <w:rsid w:val="00915581"/>
    <w:rsid w:val="00917273"/>
    <w:rsid w:val="009218B1"/>
    <w:rsid w:val="00921FEA"/>
    <w:rsid w:val="0092452E"/>
    <w:rsid w:val="00924F72"/>
    <w:rsid w:val="00927E52"/>
    <w:rsid w:val="00930397"/>
    <w:rsid w:val="0093167D"/>
    <w:rsid w:val="009317BC"/>
    <w:rsid w:val="00933951"/>
    <w:rsid w:val="00934BD6"/>
    <w:rsid w:val="009358A7"/>
    <w:rsid w:val="00936A78"/>
    <w:rsid w:val="00937ACC"/>
    <w:rsid w:val="00941F02"/>
    <w:rsid w:val="009424C4"/>
    <w:rsid w:val="0094356A"/>
    <w:rsid w:val="00943C8A"/>
    <w:rsid w:val="009509FB"/>
    <w:rsid w:val="00951BA9"/>
    <w:rsid w:val="009560BE"/>
    <w:rsid w:val="0095673C"/>
    <w:rsid w:val="009604DF"/>
    <w:rsid w:val="009611C7"/>
    <w:rsid w:val="009641C6"/>
    <w:rsid w:val="00964629"/>
    <w:rsid w:val="009650FE"/>
    <w:rsid w:val="00965FD0"/>
    <w:rsid w:val="00966918"/>
    <w:rsid w:val="00966E66"/>
    <w:rsid w:val="0097115A"/>
    <w:rsid w:val="00971474"/>
    <w:rsid w:val="00971916"/>
    <w:rsid w:val="00971C92"/>
    <w:rsid w:val="00972BCE"/>
    <w:rsid w:val="0097362C"/>
    <w:rsid w:val="00974E16"/>
    <w:rsid w:val="00976459"/>
    <w:rsid w:val="009773B6"/>
    <w:rsid w:val="00982CD9"/>
    <w:rsid w:val="0098332F"/>
    <w:rsid w:val="00983C18"/>
    <w:rsid w:val="0098549D"/>
    <w:rsid w:val="00986102"/>
    <w:rsid w:val="00986A5A"/>
    <w:rsid w:val="00987170"/>
    <w:rsid w:val="00987CED"/>
    <w:rsid w:val="00995873"/>
    <w:rsid w:val="009961B3"/>
    <w:rsid w:val="009971E6"/>
    <w:rsid w:val="009972C8"/>
    <w:rsid w:val="009A0DCB"/>
    <w:rsid w:val="009A3031"/>
    <w:rsid w:val="009A314E"/>
    <w:rsid w:val="009A4BEA"/>
    <w:rsid w:val="009A4E61"/>
    <w:rsid w:val="009A5789"/>
    <w:rsid w:val="009A59A7"/>
    <w:rsid w:val="009A5E51"/>
    <w:rsid w:val="009A64A1"/>
    <w:rsid w:val="009A6D49"/>
    <w:rsid w:val="009B2D0F"/>
    <w:rsid w:val="009B33AC"/>
    <w:rsid w:val="009B3A6D"/>
    <w:rsid w:val="009B4571"/>
    <w:rsid w:val="009B5FB3"/>
    <w:rsid w:val="009B7099"/>
    <w:rsid w:val="009C07C9"/>
    <w:rsid w:val="009C2567"/>
    <w:rsid w:val="009C49E0"/>
    <w:rsid w:val="009C4D6B"/>
    <w:rsid w:val="009C6BE7"/>
    <w:rsid w:val="009C7A53"/>
    <w:rsid w:val="009D0BD8"/>
    <w:rsid w:val="009D0FD0"/>
    <w:rsid w:val="009D2CA3"/>
    <w:rsid w:val="009D2D12"/>
    <w:rsid w:val="009D6828"/>
    <w:rsid w:val="009D6927"/>
    <w:rsid w:val="009E08BF"/>
    <w:rsid w:val="009E0DC1"/>
    <w:rsid w:val="009E1965"/>
    <w:rsid w:val="009E23C1"/>
    <w:rsid w:val="009E6A88"/>
    <w:rsid w:val="009E75BC"/>
    <w:rsid w:val="009F0024"/>
    <w:rsid w:val="009F087A"/>
    <w:rsid w:val="009F3874"/>
    <w:rsid w:val="00A05B40"/>
    <w:rsid w:val="00A05CF3"/>
    <w:rsid w:val="00A060D0"/>
    <w:rsid w:val="00A07431"/>
    <w:rsid w:val="00A0749F"/>
    <w:rsid w:val="00A10002"/>
    <w:rsid w:val="00A1195E"/>
    <w:rsid w:val="00A124E5"/>
    <w:rsid w:val="00A1425D"/>
    <w:rsid w:val="00A14819"/>
    <w:rsid w:val="00A1557D"/>
    <w:rsid w:val="00A159DE"/>
    <w:rsid w:val="00A16E73"/>
    <w:rsid w:val="00A171EC"/>
    <w:rsid w:val="00A20119"/>
    <w:rsid w:val="00A208AC"/>
    <w:rsid w:val="00A211FB"/>
    <w:rsid w:val="00A21B46"/>
    <w:rsid w:val="00A255CE"/>
    <w:rsid w:val="00A2630E"/>
    <w:rsid w:val="00A26830"/>
    <w:rsid w:val="00A27C11"/>
    <w:rsid w:val="00A31E65"/>
    <w:rsid w:val="00A32890"/>
    <w:rsid w:val="00A32A9B"/>
    <w:rsid w:val="00A36681"/>
    <w:rsid w:val="00A44557"/>
    <w:rsid w:val="00A45B2C"/>
    <w:rsid w:val="00A45B7C"/>
    <w:rsid w:val="00A469D1"/>
    <w:rsid w:val="00A4740C"/>
    <w:rsid w:val="00A47602"/>
    <w:rsid w:val="00A47D58"/>
    <w:rsid w:val="00A50F9B"/>
    <w:rsid w:val="00A51515"/>
    <w:rsid w:val="00A525BA"/>
    <w:rsid w:val="00A5307A"/>
    <w:rsid w:val="00A54A7F"/>
    <w:rsid w:val="00A54E0B"/>
    <w:rsid w:val="00A55EB4"/>
    <w:rsid w:val="00A5789A"/>
    <w:rsid w:val="00A57954"/>
    <w:rsid w:val="00A60E37"/>
    <w:rsid w:val="00A61847"/>
    <w:rsid w:val="00A65695"/>
    <w:rsid w:val="00A66CA6"/>
    <w:rsid w:val="00A67468"/>
    <w:rsid w:val="00A70F2E"/>
    <w:rsid w:val="00A712A6"/>
    <w:rsid w:val="00A733E9"/>
    <w:rsid w:val="00A74F95"/>
    <w:rsid w:val="00A76548"/>
    <w:rsid w:val="00A80E96"/>
    <w:rsid w:val="00A83891"/>
    <w:rsid w:val="00A83EBD"/>
    <w:rsid w:val="00A840B6"/>
    <w:rsid w:val="00A84BF4"/>
    <w:rsid w:val="00A85521"/>
    <w:rsid w:val="00A86FC3"/>
    <w:rsid w:val="00A91294"/>
    <w:rsid w:val="00A91C5F"/>
    <w:rsid w:val="00A9368B"/>
    <w:rsid w:val="00A937A8"/>
    <w:rsid w:val="00AA0867"/>
    <w:rsid w:val="00AA1132"/>
    <w:rsid w:val="00AA2ACC"/>
    <w:rsid w:val="00AA3E2C"/>
    <w:rsid w:val="00AA4BF6"/>
    <w:rsid w:val="00AA5325"/>
    <w:rsid w:val="00AA5ABE"/>
    <w:rsid w:val="00AA5BF4"/>
    <w:rsid w:val="00AB1EF2"/>
    <w:rsid w:val="00AB2530"/>
    <w:rsid w:val="00AB2813"/>
    <w:rsid w:val="00AB2D11"/>
    <w:rsid w:val="00AB6D99"/>
    <w:rsid w:val="00AC191E"/>
    <w:rsid w:val="00AC227C"/>
    <w:rsid w:val="00AC56D8"/>
    <w:rsid w:val="00AC5B38"/>
    <w:rsid w:val="00AC5B97"/>
    <w:rsid w:val="00AD07FC"/>
    <w:rsid w:val="00AD124D"/>
    <w:rsid w:val="00AD27F1"/>
    <w:rsid w:val="00AD33F8"/>
    <w:rsid w:val="00AD37B1"/>
    <w:rsid w:val="00AD4821"/>
    <w:rsid w:val="00AD51C8"/>
    <w:rsid w:val="00AE1260"/>
    <w:rsid w:val="00AE33FD"/>
    <w:rsid w:val="00AE3A4B"/>
    <w:rsid w:val="00AE6CC0"/>
    <w:rsid w:val="00AF0465"/>
    <w:rsid w:val="00AF106E"/>
    <w:rsid w:val="00AF112B"/>
    <w:rsid w:val="00AF3C7E"/>
    <w:rsid w:val="00AF4746"/>
    <w:rsid w:val="00B00F4E"/>
    <w:rsid w:val="00B03F8B"/>
    <w:rsid w:val="00B03FED"/>
    <w:rsid w:val="00B06A5A"/>
    <w:rsid w:val="00B07316"/>
    <w:rsid w:val="00B0753F"/>
    <w:rsid w:val="00B101EA"/>
    <w:rsid w:val="00B10223"/>
    <w:rsid w:val="00B11C1C"/>
    <w:rsid w:val="00B126DE"/>
    <w:rsid w:val="00B12A87"/>
    <w:rsid w:val="00B12D1D"/>
    <w:rsid w:val="00B145E6"/>
    <w:rsid w:val="00B17CE9"/>
    <w:rsid w:val="00B2050B"/>
    <w:rsid w:val="00B20772"/>
    <w:rsid w:val="00B2152F"/>
    <w:rsid w:val="00B21A31"/>
    <w:rsid w:val="00B22395"/>
    <w:rsid w:val="00B223B2"/>
    <w:rsid w:val="00B22CC3"/>
    <w:rsid w:val="00B23CDA"/>
    <w:rsid w:val="00B23E55"/>
    <w:rsid w:val="00B2403D"/>
    <w:rsid w:val="00B249B0"/>
    <w:rsid w:val="00B24FA1"/>
    <w:rsid w:val="00B254D5"/>
    <w:rsid w:val="00B26041"/>
    <w:rsid w:val="00B306B8"/>
    <w:rsid w:val="00B313B8"/>
    <w:rsid w:val="00B335AE"/>
    <w:rsid w:val="00B3369F"/>
    <w:rsid w:val="00B36612"/>
    <w:rsid w:val="00B36BA3"/>
    <w:rsid w:val="00B37B01"/>
    <w:rsid w:val="00B37DE8"/>
    <w:rsid w:val="00B41568"/>
    <w:rsid w:val="00B4292D"/>
    <w:rsid w:val="00B42B94"/>
    <w:rsid w:val="00B44E17"/>
    <w:rsid w:val="00B4606A"/>
    <w:rsid w:val="00B46835"/>
    <w:rsid w:val="00B479A3"/>
    <w:rsid w:val="00B47D27"/>
    <w:rsid w:val="00B50C41"/>
    <w:rsid w:val="00B526A9"/>
    <w:rsid w:val="00B53D2B"/>
    <w:rsid w:val="00B55075"/>
    <w:rsid w:val="00B555C1"/>
    <w:rsid w:val="00B556E1"/>
    <w:rsid w:val="00B57672"/>
    <w:rsid w:val="00B62022"/>
    <w:rsid w:val="00B66065"/>
    <w:rsid w:val="00B67F9B"/>
    <w:rsid w:val="00B7150D"/>
    <w:rsid w:val="00B71BD0"/>
    <w:rsid w:val="00B73A45"/>
    <w:rsid w:val="00B75182"/>
    <w:rsid w:val="00B772EA"/>
    <w:rsid w:val="00B80917"/>
    <w:rsid w:val="00B80C93"/>
    <w:rsid w:val="00B80F42"/>
    <w:rsid w:val="00B81C82"/>
    <w:rsid w:val="00B83DE8"/>
    <w:rsid w:val="00B853D2"/>
    <w:rsid w:val="00B85A92"/>
    <w:rsid w:val="00B870A0"/>
    <w:rsid w:val="00B90578"/>
    <w:rsid w:val="00B90B7F"/>
    <w:rsid w:val="00B95A26"/>
    <w:rsid w:val="00B95A8E"/>
    <w:rsid w:val="00B95B5F"/>
    <w:rsid w:val="00B95D0C"/>
    <w:rsid w:val="00B969EE"/>
    <w:rsid w:val="00B96DD4"/>
    <w:rsid w:val="00BA0E15"/>
    <w:rsid w:val="00BA16DF"/>
    <w:rsid w:val="00BA35C5"/>
    <w:rsid w:val="00BA3B7F"/>
    <w:rsid w:val="00BA3CBA"/>
    <w:rsid w:val="00BA7D60"/>
    <w:rsid w:val="00BB19E3"/>
    <w:rsid w:val="00BB4FE5"/>
    <w:rsid w:val="00BB6F50"/>
    <w:rsid w:val="00BC3DEB"/>
    <w:rsid w:val="00BC41AF"/>
    <w:rsid w:val="00BC68B1"/>
    <w:rsid w:val="00BC6F57"/>
    <w:rsid w:val="00BD3A39"/>
    <w:rsid w:val="00BE0446"/>
    <w:rsid w:val="00BE089E"/>
    <w:rsid w:val="00BE0E5C"/>
    <w:rsid w:val="00BE0E9E"/>
    <w:rsid w:val="00BE2A79"/>
    <w:rsid w:val="00BE5BAF"/>
    <w:rsid w:val="00BF0B91"/>
    <w:rsid w:val="00BF2013"/>
    <w:rsid w:val="00BF3168"/>
    <w:rsid w:val="00BF3960"/>
    <w:rsid w:val="00BF3BB3"/>
    <w:rsid w:val="00BF5A06"/>
    <w:rsid w:val="00BF5E0F"/>
    <w:rsid w:val="00BF6377"/>
    <w:rsid w:val="00BF6F74"/>
    <w:rsid w:val="00C0343C"/>
    <w:rsid w:val="00C049DC"/>
    <w:rsid w:val="00C065D4"/>
    <w:rsid w:val="00C1071C"/>
    <w:rsid w:val="00C10A47"/>
    <w:rsid w:val="00C1410E"/>
    <w:rsid w:val="00C149F2"/>
    <w:rsid w:val="00C14F19"/>
    <w:rsid w:val="00C16658"/>
    <w:rsid w:val="00C20539"/>
    <w:rsid w:val="00C20E7A"/>
    <w:rsid w:val="00C22996"/>
    <w:rsid w:val="00C23015"/>
    <w:rsid w:val="00C251BE"/>
    <w:rsid w:val="00C26A7F"/>
    <w:rsid w:val="00C26E86"/>
    <w:rsid w:val="00C3042A"/>
    <w:rsid w:val="00C30619"/>
    <w:rsid w:val="00C3226A"/>
    <w:rsid w:val="00C32F7E"/>
    <w:rsid w:val="00C335D3"/>
    <w:rsid w:val="00C3370D"/>
    <w:rsid w:val="00C34682"/>
    <w:rsid w:val="00C35817"/>
    <w:rsid w:val="00C361FA"/>
    <w:rsid w:val="00C36E5E"/>
    <w:rsid w:val="00C410CD"/>
    <w:rsid w:val="00C41195"/>
    <w:rsid w:val="00C4153D"/>
    <w:rsid w:val="00C42104"/>
    <w:rsid w:val="00C44CE0"/>
    <w:rsid w:val="00C4578F"/>
    <w:rsid w:val="00C5075F"/>
    <w:rsid w:val="00C51E64"/>
    <w:rsid w:val="00C52EBF"/>
    <w:rsid w:val="00C5342A"/>
    <w:rsid w:val="00C53468"/>
    <w:rsid w:val="00C548AC"/>
    <w:rsid w:val="00C5531C"/>
    <w:rsid w:val="00C6096B"/>
    <w:rsid w:val="00C60FE6"/>
    <w:rsid w:val="00C618B6"/>
    <w:rsid w:val="00C61E63"/>
    <w:rsid w:val="00C63103"/>
    <w:rsid w:val="00C63AEF"/>
    <w:rsid w:val="00C645D4"/>
    <w:rsid w:val="00C64B3F"/>
    <w:rsid w:val="00C651E9"/>
    <w:rsid w:val="00C6615E"/>
    <w:rsid w:val="00C67156"/>
    <w:rsid w:val="00C7075D"/>
    <w:rsid w:val="00C7105C"/>
    <w:rsid w:val="00C71B81"/>
    <w:rsid w:val="00C72231"/>
    <w:rsid w:val="00C72B83"/>
    <w:rsid w:val="00C75893"/>
    <w:rsid w:val="00C75F1F"/>
    <w:rsid w:val="00C7647A"/>
    <w:rsid w:val="00C7759D"/>
    <w:rsid w:val="00C810C1"/>
    <w:rsid w:val="00C841C0"/>
    <w:rsid w:val="00C84C3F"/>
    <w:rsid w:val="00C864BF"/>
    <w:rsid w:val="00C86945"/>
    <w:rsid w:val="00C90F65"/>
    <w:rsid w:val="00C91EF3"/>
    <w:rsid w:val="00C92775"/>
    <w:rsid w:val="00C93224"/>
    <w:rsid w:val="00C94B38"/>
    <w:rsid w:val="00C94D6F"/>
    <w:rsid w:val="00CA0079"/>
    <w:rsid w:val="00CA2E5C"/>
    <w:rsid w:val="00CA37F6"/>
    <w:rsid w:val="00CA3C44"/>
    <w:rsid w:val="00CA4097"/>
    <w:rsid w:val="00CA5123"/>
    <w:rsid w:val="00CA5C3B"/>
    <w:rsid w:val="00CA6C41"/>
    <w:rsid w:val="00CA7585"/>
    <w:rsid w:val="00CB0E91"/>
    <w:rsid w:val="00CB0F3F"/>
    <w:rsid w:val="00CB1878"/>
    <w:rsid w:val="00CB69A3"/>
    <w:rsid w:val="00CC0EC1"/>
    <w:rsid w:val="00CC2201"/>
    <w:rsid w:val="00CC25AE"/>
    <w:rsid w:val="00CC26C4"/>
    <w:rsid w:val="00CC3873"/>
    <w:rsid w:val="00CC7657"/>
    <w:rsid w:val="00CC766A"/>
    <w:rsid w:val="00CD0897"/>
    <w:rsid w:val="00CD12F4"/>
    <w:rsid w:val="00CD1FA3"/>
    <w:rsid w:val="00CD38E2"/>
    <w:rsid w:val="00CD4096"/>
    <w:rsid w:val="00CD42E9"/>
    <w:rsid w:val="00CD6150"/>
    <w:rsid w:val="00CD64D9"/>
    <w:rsid w:val="00CD6718"/>
    <w:rsid w:val="00CE0B1B"/>
    <w:rsid w:val="00CE22BD"/>
    <w:rsid w:val="00CE2B71"/>
    <w:rsid w:val="00CE4B95"/>
    <w:rsid w:val="00CE4D8F"/>
    <w:rsid w:val="00CE6C9D"/>
    <w:rsid w:val="00CE762F"/>
    <w:rsid w:val="00CF0AFD"/>
    <w:rsid w:val="00CF29F1"/>
    <w:rsid w:val="00CF5CD4"/>
    <w:rsid w:val="00CF7977"/>
    <w:rsid w:val="00D029DD"/>
    <w:rsid w:val="00D03EFE"/>
    <w:rsid w:val="00D05330"/>
    <w:rsid w:val="00D05C13"/>
    <w:rsid w:val="00D0714E"/>
    <w:rsid w:val="00D13A95"/>
    <w:rsid w:val="00D141AD"/>
    <w:rsid w:val="00D14DDF"/>
    <w:rsid w:val="00D16417"/>
    <w:rsid w:val="00D21833"/>
    <w:rsid w:val="00D24561"/>
    <w:rsid w:val="00D2512D"/>
    <w:rsid w:val="00D25907"/>
    <w:rsid w:val="00D25ADA"/>
    <w:rsid w:val="00D262EF"/>
    <w:rsid w:val="00D303A5"/>
    <w:rsid w:val="00D303EB"/>
    <w:rsid w:val="00D30B95"/>
    <w:rsid w:val="00D311D1"/>
    <w:rsid w:val="00D31C22"/>
    <w:rsid w:val="00D33D0C"/>
    <w:rsid w:val="00D3520F"/>
    <w:rsid w:val="00D4006D"/>
    <w:rsid w:val="00D406D9"/>
    <w:rsid w:val="00D41497"/>
    <w:rsid w:val="00D455B3"/>
    <w:rsid w:val="00D45CDB"/>
    <w:rsid w:val="00D4700E"/>
    <w:rsid w:val="00D51426"/>
    <w:rsid w:val="00D51A55"/>
    <w:rsid w:val="00D51BD0"/>
    <w:rsid w:val="00D51DE5"/>
    <w:rsid w:val="00D51F98"/>
    <w:rsid w:val="00D5547F"/>
    <w:rsid w:val="00D55FBE"/>
    <w:rsid w:val="00D57AE4"/>
    <w:rsid w:val="00D57D2A"/>
    <w:rsid w:val="00D60748"/>
    <w:rsid w:val="00D620DB"/>
    <w:rsid w:val="00D623DD"/>
    <w:rsid w:val="00D6353B"/>
    <w:rsid w:val="00D63708"/>
    <w:rsid w:val="00D648C2"/>
    <w:rsid w:val="00D6598C"/>
    <w:rsid w:val="00D70FB3"/>
    <w:rsid w:val="00D7128B"/>
    <w:rsid w:val="00D72F19"/>
    <w:rsid w:val="00D75458"/>
    <w:rsid w:val="00D81467"/>
    <w:rsid w:val="00D83B55"/>
    <w:rsid w:val="00D87CBB"/>
    <w:rsid w:val="00D906CA"/>
    <w:rsid w:val="00D91D61"/>
    <w:rsid w:val="00D92292"/>
    <w:rsid w:val="00D922E2"/>
    <w:rsid w:val="00D93B3A"/>
    <w:rsid w:val="00D94F03"/>
    <w:rsid w:val="00DA1019"/>
    <w:rsid w:val="00DA1F67"/>
    <w:rsid w:val="00DA481E"/>
    <w:rsid w:val="00DA56F5"/>
    <w:rsid w:val="00DA7134"/>
    <w:rsid w:val="00DA71CA"/>
    <w:rsid w:val="00DA77BB"/>
    <w:rsid w:val="00DB06C4"/>
    <w:rsid w:val="00DB13B8"/>
    <w:rsid w:val="00DB278F"/>
    <w:rsid w:val="00DB3BEA"/>
    <w:rsid w:val="00DB42D5"/>
    <w:rsid w:val="00DB46A8"/>
    <w:rsid w:val="00DB4A36"/>
    <w:rsid w:val="00DB5C69"/>
    <w:rsid w:val="00DB7523"/>
    <w:rsid w:val="00DB75EA"/>
    <w:rsid w:val="00DC1109"/>
    <w:rsid w:val="00DC1AE6"/>
    <w:rsid w:val="00DC1C10"/>
    <w:rsid w:val="00DC3DBC"/>
    <w:rsid w:val="00DC48B2"/>
    <w:rsid w:val="00DC5F4C"/>
    <w:rsid w:val="00DC5F6E"/>
    <w:rsid w:val="00DD0878"/>
    <w:rsid w:val="00DD0F96"/>
    <w:rsid w:val="00DD1A92"/>
    <w:rsid w:val="00DD2B8E"/>
    <w:rsid w:val="00DD3A3F"/>
    <w:rsid w:val="00DD48D4"/>
    <w:rsid w:val="00DD4B85"/>
    <w:rsid w:val="00DD5FE0"/>
    <w:rsid w:val="00DD6FC1"/>
    <w:rsid w:val="00DE26B5"/>
    <w:rsid w:val="00DE2B6D"/>
    <w:rsid w:val="00DE3CE3"/>
    <w:rsid w:val="00DE49B2"/>
    <w:rsid w:val="00DE5792"/>
    <w:rsid w:val="00DE5A7B"/>
    <w:rsid w:val="00DE72FB"/>
    <w:rsid w:val="00DE7658"/>
    <w:rsid w:val="00DE783E"/>
    <w:rsid w:val="00DE7D6A"/>
    <w:rsid w:val="00DF13D6"/>
    <w:rsid w:val="00DF7129"/>
    <w:rsid w:val="00DF733F"/>
    <w:rsid w:val="00E006D9"/>
    <w:rsid w:val="00E0122A"/>
    <w:rsid w:val="00E02FC3"/>
    <w:rsid w:val="00E05ADA"/>
    <w:rsid w:val="00E07001"/>
    <w:rsid w:val="00E10AB6"/>
    <w:rsid w:val="00E12083"/>
    <w:rsid w:val="00E129A2"/>
    <w:rsid w:val="00E154BB"/>
    <w:rsid w:val="00E15860"/>
    <w:rsid w:val="00E167FB"/>
    <w:rsid w:val="00E1790C"/>
    <w:rsid w:val="00E179D8"/>
    <w:rsid w:val="00E21359"/>
    <w:rsid w:val="00E21617"/>
    <w:rsid w:val="00E22F69"/>
    <w:rsid w:val="00E238D0"/>
    <w:rsid w:val="00E23983"/>
    <w:rsid w:val="00E265A9"/>
    <w:rsid w:val="00E30129"/>
    <w:rsid w:val="00E3163E"/>
    <w:rsid w:val="00E332D7"/>
    <w:rsid w:val="00E343B9"/>
    <w:rsid w:val="00E34B3B"/>
    <w:rsid w:val="00E36B5B"/>
    <w:rsid w:val="00E3777F"/>
    <w:rsid w:val="00E413CD"/>
    <w:rsid w:val="00E41E71"/>
    <w:rsid w:val="00E42475"/>
    <w:rsid w:val="00E4425A"/>
    <w:rsid w:val="00E442B2"/>
    <w:rsid w:val="00E4694F"/>
    <w:rsid w:val="00E470D8"/>
    <w:rsid w:val="00E4767C"/>
    <w:rsid w:val="00E47846"/>
    <w:rsid w:val="00E47C86"/>
    <w:rsid w:val="00E50F0C"/>
    <w:rsid w:val="00E54765"/>
    <w:rsid w:val="00E55767"/>
    <w:rsid w:val="00E57C17"/>
    <w:rsid w:val="00E600BA"/>
    <w:rsid w:val="00E61997"/>
    <w:rsid w:val="00E636F1"/>
    <w:rsid w:val="00E63A92"/>
    <w:rsid w:val="00E64882"/>
    <w:rsid w:val="00E65089"/>
    <w:rsid w:val="00E71DA2"/>
    <w:rsid w:val="00E7277F"/>
    <w:rsid w:val="00E72B3B"/>
    <w:rsid w:val="00E73C29"/>
    <w:rsid w:val="00E76937"/>
    <w:rsid w:val="00E76DD9"/>
    <w:rsid w:val="00E77E91"/>
    <w:rsid w:val="00E817AB"/>
    <w:rsid w:val="00E81F07"/>
    <w:rsid w:val="00E822D1"/>
    <w:rsid w:val="00E848EE"/>
    <w:rsid w:val="00E857BC"/>
    <w:rsid w:val="00E87502"/>
    <w:rsid w:val="00E8763D"/>
    <w:rsid w:val="00E9045F"/>
    <w:rsid w:val="00E90E32"/>
    <w:rsid w:val="00E919D1"/>
    <w:rsid w:val="00E9271D"/>
    <w:rsid w:val="00E93E0C"/>
    <w:rsid w:val="00E94101"/>
    <w:rsid w:val="00E95538"/>
    <w:rsid w:val="00E9761B"/>
    <w:rsid w:val="00EA25BD"/>
    <w:rsid w:val="00EA3344"/>
    <w:rsid w:val="00EA70FD"/>
    <w:rsid w:val="00EB3316"/>
    <w:rsid w:val="00EB3A4F"/>
    <w:rsid w:val="00EB7E62"/>
    <w:rsid w:val="00EC21FB"/>
    <w:rsid w:val="00EC22E2"/>
    <w:rsid w:val="00EC2FBF"/>
    <w:rsid w:val="00EC4AAB"/>
    <w:rsid w:val="00EC51B3"/>
    <w:rsid w:val="00EC5D1B"/>
    <w:rsid w:val="00EC7FBF"/>
    <w:rsid w:val="00ED07D3"/>
    <w:rsid w:val="00ED4A9E"/>
    <w:rsid w:val="00ED60AD"/>
    <w:rsid w:val="00ED62AB"/>
    <w:rsid w:val="00ED6B85"/>
    <w:rsid w:val="00EE0649"/>
    <w:rsid w:val="00EE0A34"/>
    <w:rsid w:val="00EE0EDB"/>
    <w:rsid w:val="00EE3681"/>
    <w:rsid w:val="00EE3F47"/>
    <w:rsid w:val="00EE68B1"/>
    <w:rsid w:val="00EF114C"/>
    <w:rsid w:val="00EF38C8"/>
    <w:rsid w:val="00EF48E6"/>
    <w:rsid w:val="00EF6E3F"/>
    <w:rsid w:val="00EF7220"/>
    <w:rsid w:val="00F00B29"/>
    <w:rsid w:val="00F01B17"/>
    <w:rsid w:val="00F02B1B"/>
    <w:rsid w:val="00F04DC7"/>
    <w:rsid w:val="00F11FFC"/>
    <w:rsid w:val="00F12473"/>
    <w:rsid w:val="00F15202"/>
    <w:rsid w:val="00F15B89"/>
    <w:rsid w:val="00F15E62"/>
    <w:rsid w:val="00F20D36"/>
    <w:rsid w:val="00F210B1"/>
    <w:rsid w:val="00F212A1"/>
    <w:rsid w:val="00F21324"/>
    <w:rsid w:val="00F227D4"/>
    <w:rsid w:val="00F238E7"/>
    <w:rsid w:val="00F249FE"/>
    <w:rsid w:val="00F24A5F"/>
    <w:rsid w:val="00F30A81"/>
    <w:rsid w:val="00F34B1B"/>
    <w:rsid w:val="00F361F7"/>
    <w:rsid w:val="00F4253C"/>
    <w:rsid w:val="00F42DE9"/>
    <w:rsid w:val="00F447AA"/>
    <w:rsid w:val="00F45326"/>
    <w:rsid w:val="00F47124"/>
    <w:rsid w:val="00F50A19"/>
    <w:rsid w:val="00F52B5D"/>
    <w:rsid w:val="00F61130"/>
    <w:rsid w:val="00F61536"/>
    <w:rsid w:val="00F61A53"/>
    <w:rsid w:val="00F652F3"/>
    <w:rsid w:val="00F67E00"/>
    <w:rsid w:val="00F7003E"/>
    <w:rsid w:val="00F70374"/>
    <w:rsid w:val="00F7176D"/>
    <w:rsid w:val="00F71A89"/>
    <w:rsid w:val="00F71E43"/>
    <w:rsid w:val="00F72282"/>
    <w:rsid w:val="00F730EC"/>
    <w:rsid w:val="00F7383F"/>
    <w:rsid w:val="00F755E8"/>
    <w:rsid w:val="00F7682C"/>
    <w:rsid w:val="00F76D9A"/>
    <w:rsid w:val="00F808C0"/>
    <w:rsid w:val="00F83157"/>
    <w:rsid w:val="00F8328B"/>
    <w:rsid w:val="00F83A08"/>
    <w:rsid w:val="00F85B1F"/>
    <w:rsid w:val="00F908BC"/>
    <w:rsid w:val="00F93602"/>
    <w:rsid w:val="00F95985"/>
    <w:rsid w:val="00F9690E"/>
    <w:rsid w:val="00F96B07"/>
    <w:rsid w:val="00FA037B"/>
    <w:rsid w:val="00FA0B2C"/>
    <w:rsid w:val="00FA2003"/>
    <w:rsid w:val="00FA2F29"/>
    <w:rsid w:val="00FA677F"/>
    <w:rsid w:val="00FB266E"/>
    <w:rsid w:val="00FB26A6"/>
    <w:rsid w:val="00FB2C57"/>
    <w:rsid w:val="00FB3136"/>
    <w:rsid w:val="00FB31D8"/>
    <w:rsid w:val="00FB4840"/>
    <w:rsid w:val="00FB54A1"/>
    <w:rsid w:val="00FB6E23"/>
    <w:rsid w:val="00FB6F36"/>
    <w:rsid w:val="00FB72F8"/>
    <w:rsid w:val="00FC1254"/>
    <w:rsid w:val="00FC1947"/>
    <w:rsid w:val="00FC26FB"/>
    <w:rsid w:val="00FC2985"/>
    <w:rsid w:val="00FC29D3"/>
    <w:rsid w:val="00FC2FAA"/>
    <w:rsid w:val="00FC42EF"/>
    <w:rsid w:val="00FC49DE"/>
    <w:rsid w:val="00FC614F"/>
    <w:rsid w:val="00FD03D6"/>
    <w:rsid w:val="00FD1234"/>
    <w:rsid w:val="00FD22C5"/>
    <w:rsid w:val="00FD2E2A"/>
    <w:rsid w:val="00FD3743"/>
    <w:rsid w:val="00FD3830"/>
    <w:rsid w:val="00FD3E1A"/>
    <w:rsid w:val="00FD5B0B"/>
    <w:rsid w:val="00FD70F7"/>
    <w:rsid w:val="00FD7372"/>
    <w:rsid w:val="00FE09E1"/>
    <w:rsid w:val="00FE3086"/>
    <w:rsid w:val="00FE39B5"/>
    <w:rsid w:val="00FE5D4C"/>
    <w:rsid w:val="00FE720C"/>
    <w:rsid w:val="00FE7431"/>
    <w:rsid w:val="00FE753B"/>
    <w:rsid w:val="00FE77F3"/>
    <w:rsid w:val="00FF10F6"/>
    <w:rsid w:val="00FF23BB"/>
    <w:rsid w:val="00FF594E"/>
    <w:rsid w:val="00FF5EF4"/>
    <w:rsid w:val="00FF7B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3A6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A3D"/>
    <w:rPr>
      <w:sz w:val="24"/>
      <w:szCs w:val="24"/>
    </w:rPr>
  </w:style>
  <w:style w:type="paragraph" w:styleId="Heading1">
    <w:name w:val="heading 1"/>
    <w:basedOn w:val="Normal"/>
    <w:link w:val="Heading1Char"/>
    <w:uiPriority w:val="9"/>
    <w:qFormat/>
    <w:rsid w:val="003D78E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semiHidden/>
    <w:unhideWhenUsed/>
    <w:qFormat/>
    <w:rsid w:val="00181F7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72A3D"/>
    <w:pPr>
      <w:ind w:firstLine="1134"/>
      <w:jc w:val="both"/>
    </w:pPr>
    <w:rPr>
      <w:rFonts w:ascii="VNI-Times" w:hAnsi="VNI-Times"/>
      <w:szCs w:val="20"/>
    </w:rPr>
  </w:style>
  <w:style w:type="paragraph" w:styleId="Footer">
    <w:name w:val="footer"/>
    <w:basedOn w:val="Normal"/>
    <w:link w:val="FooterChar"/>
    <w:uiPriority w:val="99"/>
    <w:rsid w:val="00372A3D"/>
    <w:pPr>
      <w:tabs>
        <w:tab w:val="center" w:pos="4320"/>
        <w:tab w:val="right" w:pos="8640"/>
      </w:tabs>
    </w:pPr>
    <w:rPr>
      <w:rFonts w:ascii="VNI-Times" w:hAnsi="VNI-Times"/>
      <w:b/>
      <w:sz w:val="22"/>
      <w:szCs w:val="20"/>
    </w:rPr>
  </w:style>
  <w:style w:type="character" w:styleId="PageNumber">
    <w:name w:val="page number"/>
    <w:basedOn w:val="DefaultParagraphFont"/>
    <w:rsid w:val="00372A3D"/>
  </w:style>
  <w:style w:type="character" w:customStyle="1" w:styleId="BodyTextIndentChar">
    <w:name w:val="Body Text Indent Char"/>
    <w:basedOn w:val="DefaultParagraphFont"/>
    <w:link w:val="BodyTextIndent"/>
    <w:rsid w:val="00372A3D"/>
    <w:rPr>
      <w:rFonts w:ascii="VNI-Times" w:hAnsi="VNI-Times"/>
      <w:sz w:val="24"/>
      <w:lang w:val="en-US" w:eastAsia="en-US" w:bidi="ar-SA"/>
    </w:rPr>
  </w:style>
  <w:style w:type="paragraph" w:styleId="BalloonText">
    <w:name w:val="Balloon Text"/>
    <w:basedOn w:val="Normal"/>
    <w:semiHidden/>
    <w:rsid w:val="00F95985"/>
    <w:rPr>
      <w:rFonts w:ascii="Tahoma" w:hAnsi="Tahoma" w:cs="Tahoma"/>
      <w:sz w:val="16"/>
      <w:szCs w:val="16"/>
    </w:rPr>
  </w:style>
  <w:style w:type="paragraph" w:styleId="ListParagraph">
    <w:name w:val="List Paragraph"/>
    <w:basedOn w:val="Normal"/>
    <w:uiPriority w:val="34"/>
    <w:qFormat/>
    <w:rsid w:val="001557F7"/>
    <w:pPr>
      <w:ind w:left="720"/>
    </w:pPr>
  </w:style>
  <w:style w:type="paragraph" w:customStyle="1" w:styleId="Char">
    <w:name w:val="Char"/>
    <w:basedOn w:val="Normal"/>
    <w:semiHidden/>
    <w:rsid w:val="008B4A2B"/>
    <w:pPr>
      <w:spacing w:after="160" w:line="240" w:lineRule="exact"/>
    </w:pPr>
    <w:rPr>
      <w:rFonts w:ascii="Arial" w:hAnsi="Arial"/>
      <w:sz w:val="22"/>
      <w:szCs w:val="22"/>
    </w:rPr>
  </w:style>
  <w:style w:type="paragraph" w:styleId="NormalWeb">
    <w:name w:val="Normal (Web)"/>
    <w:basedOn w:val="Normal"/>
    <w:uiPriority w:val="99"/>
    <w:unhideWhenUsed/>
    <w:rsid w:val="0016521B"/>
    <w:pPr>
      <w:spacing w:before="100" w:beforeAutospacing="1" w:after="100" w:afterAutospacing="1"/>
    </w:pPr>
  </w:style>
  <w:style w:type="table" w:styleId="TableGrid">
    <w:name w:val="Table Grid"/>
    <w:basedOn w:val="TableNormal"/>
    <w:rsid w:val="0088555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rsid w:val="005B3E73"/>
    <w:rPr>
      <w:color w:val="0000FF"/>
      <w:u w:val="single"/>
    </w:rPr>
  </w:style>
  <w:style w:type="character" w:styleId="FollowedHyperlink">
    <w:name w:val="FollowedHyperlink"/>
    <w:basedOn w:val="DefaultParagraphFont"/>
    <w:rsid w:val="008E2461"/>
    <w:rPr>
      <w:color w:val="800080"/>
      <w:u w:val="single"/>
    </w:rPr>
  </w:style>
  <w:style w:type="paragraph" w:customStyle="1" w:styleId="CharCharCharChar">
    <w:name w:val="Char Char Char Char"/>
    <w:basedOn w:val="Normal"/>
    <w:semiHidden/>
    <w:rsid w:val="00491F2A"/>
    <w:pPr>
      <w:spacing w:before="120" w:after="160" w:line="240" w:lineRule="exact"/>
      <w:ind w:firstLine="700"/>
    </w:pPr>
    <w:rPr>
      <w:rFonts w:ascii="Arial" w:hAnsi="Arial" w:cs="Arial"/>
      <w:sz w:val="22"/>
      <w:szCs w:val="22"/>
    </w:rPr>
  </w:style>
  <w:style w:type="paragraph" w:styleId="BodyText">
    <w:name w:val="Body Text"/>
    <w:basedOn w:val="Normal"/>
    <w:link w:val="BodyTextChar"/>
    <w:rsid w:val="008D625B"/>
    <w:pPr>
      <w:spacing w:after="120"/>
    </w:pPr>
  </w:style>
  <w:style w:type="character" w:customStyle="1" w:styleId="BodyTextChar">
    <w:name w:val="Body Text Char"/>
    <w:basedOn w:val="DefaultParagraphFont"/>
    <w:link w:val="BodyText"/>
    <w:rsid w:val="008D625B"/>
    <w:rPr>
      <w:sz w:val="24"/>
      <w:szCs w:val="24"/>
    </w:rPr>
  </w:style>
  <w:style w:type="paragraph" w:customStyle="1" w:styleId="Normaljustif">
    <w:name w:val="Normal +justif"/>
    <w:basedOn w:val="BodyTextIndent3"/>
    <w:rsid w:val="00BA7D60"/>
    <w:pPr>
      <w:spacing w:before="40" w:after="20"/>
      <w:ind w:left="0" w:firstLine="567"/>
      <w:jc w:val="both"/>
    </w:pPr>
    <w:rPr>
      <w:bCs/>
      <w:iCs/>
      <w:sz w:val="28"/>
      <w:szCs w:val="28"/>
    </w:rPr>
  </w:style>
  <w:style w:type="paragraph" w:styleId="BodyTextIndent3">
    <w:name w:val="Body Text Indent 3"/>
    <w:basedOn w:val="Normal"/>
    <w:link w:val="BodyTextIndent3Char"/>
    <w:rsid w:val="00BA7D60"/>
    <w:pPr>
      <w:spacing w:after="120"/>
      <w:ind w:left="360"/>
    </w:pPr>
    <w:rPr>
      <w:sz w:val="16"/>
      <w:szCs w:val="16"/>
    </w:rPr>
  </w:style>
  <w:style w:type="character" w:customStyle="1" w:styleId="BodyTextIndent3Char">
    <w:name w:val="Body Text Indent 3 Char"/>
    <w:basedOn w:val="DefaultParagraphFont"/>
    <w:link w:val="BodyTextIndent3"/>
    <w:rsid w:val="00BA7D60"/>
    <w:rPr>
      <w:sz w:val="16"/>
      <w:szCs w:val="16"/>
    </w:rPr>
  </w:style>
  <w:style w:type="paragraph" w:styleId="Header">
    <w:name w:val="header"/>
    <w:basedOn w:val="Normal"/>
    <w:link w:val="HeaderChar"/>
    <w:uiPriority w:val="99"/>
    <w:rsid w:val="00643AD2"/>
    <w:pPr>
      <w:tabs>
        <w:tab w:val="center" w:pos="4680"/>
        <w:tab w:val="right" w:pos="9360"/>
      </w:tabs>
    </w:pPr>
  </w:style>
  <w:style w:type="character" w:customStyle="1" w:styleId="HeaderChar">
    <w:name w:val="Header Char"/>
    <w:basedOn w:val="DefaultParagraphFont"/>
    <w:link w:val="Header"/>
    <w:uiPriority w:val="99"/>
    <w:rsid w:val="00643AD2"/>
    <w:rPr>
      <w:sz w:val="24"/>
      <w:szCs w:val="24"/>
    </w:rPr>
  </w:style>
  <w:style w:type="character" w:customStyle="1" w:styleId="Heading1Char">
    <w:name w:val="Heading 1 Char"/>
    <w:basedOn w:val="DefaultParagraphFont"/>
    <w:link w:val="Heading1"/>
    <w:uiPriority w:val="9"/>
    <w:rsid w:val="003D78EE"/>
    <w:rPr>
      <w:b/>
      <w:bCs/>
      <w:kern w:val="36"/>
      <w:sz w:val="48"/>
      <w:szCs w:val="48"/>
    </w:rPr>
  </w:style>
  <w:style w:type="paragraph" w:styleId="BodyTextIndent2">
    <w:name w:val="Body Text Indent 2"/>
    <w:basedOn w:val="Normal"/>
    <w:link w:val="BodyTextIndent2Char"/>
    <w:rsid w:val="00A31E65"/>
    <w:pPr>
      <w:spacing w:after="120" w:line="480" w:lineRule="auto"/>
      <w:ind w:left="360"/>
    </w:pPr>
  </w:style>
  <w:style w:type="character" w:customStyle="1" w:styleId="BodyTextIndent2Char">
    <w:name w:val="Body Text Indent 2 Char"/>
    <w:basedOn w:val="DefaultParagraphFont"/>
    <w:link w:val="BodyTextIndent2"/>
    <w:rsid w:val="00A31E65"/>
    <w:rPr>
      <w:sz w:val="24"/>
      <w:szCs w:val="24"/>
    </w:rPr>
  </w:style>
  <w:style w:type="character" w:customStyle="1" w:styleId="FooterChar">
    <w:name w:val="Footer Char"/>
    <w:basedOn w:val="DefaultParagraphFont"/>
    <w:link w:val="Footer"/>
    <w:uiPriority w:val="99"/>
    <w:rsid w:val="00A31E65"/>
    <w:rPr>
      <w:rFonts w:ascii="VNI-Times" w:hAnsi="VNI-Times"/>
      <w:b/>
      <w:sz w:val="22"/>
    </w:rPr>
  </w:style>
  <w:style w:type="paragraph" w:styleId="FootnoteText">
    <w:name w:val="footnote text"/>
    <w:basedOn w:val="Normal"/>
    <w:link w:val="FootnoteTextChar"/>
    <w:rsid w:val="00A31E65"/>
    <w:rPr>
      <w:sz w:val="20"/>
      <w:szCs w:val="20"/>
    </w:rPr>
  </w:style>
  <w:style w:type="character" w:customStyle="1" w:styleId="FootnoteTextChar">
    <w:name w:val="Footnote Text Char"/>
    <w:basedOn w:val="DefaultParagraphFont"/>
    <w:link w:val="FootnoteText"/>
    <w:rsid w:val="00A31E65"/>
  </w:style>
  <w:style w:type="character" w:styleId="FootnoteReference">
    <w:name w:val="footnote reference"/>
    <w:basedOn w:val="DefaultParagraphFont"/>
    <w:uiPriority w:val="99"/>
    <w:unhideWhenUsed/>
    <w:rsid w:val="00A31E65"/>
    <w:rPr>
      <w:vertAlign w:val="superscript"/>
    </w:rPr>
  </w:style>
  <w:style w:type="paragraph" w:customStyle="1" w:styleId="Default">
    <w:name w:val="Default"/>
    <w:rsid w:val="00C3226A"/>
    <w:pPr>
      <w:autoSpaceDE w:val="0"/>
      <w:autoSpaceDN w:val="0"/>
      <w:adjustRightInd w:val="0"/>
    </w:pPr>
    <w:rPr>
      <w:color w:val="000000"/>
      <w:sz w:val="24"/>
      <w:szCs w:val="24"/>
    </w:rPr>
  </w:style>
  <w:style w:type="character" w:customStyle="1" w:styleId="fontstyle01">
    <w:name w:val="fontstyle01"/>
    <w:basedOn w:val="DefaultParagraphFont"/>
    <w:rsid w:val="00964629"/>
    <w:rPr>
      <w:rFonts w:ascii="Times New Roman" w:hAnsi="Times New Roman" w:cs="Times New Roman" w:hint="default"/>
      <w:b w:val="0"/>
      <w:bCs w:val="0"/>
      <w:i w:val="0"/>
      <w:iCs w:val="0"/>
      <w:color w:val="000000"/>
      <w:sz w:val="28"/>
      <w:szCs w:val="28"/>
    </w:rPr>
  </w:style>
  <w:style w:type="character" w:customStyle="1" w:styleId="Heading2Char">
    <w:name w:val="Heading 2 Char"/>
    <w:basedOn w:val="DefaultParagraphFont"/>
    <w:link w:val="Heading2"/>
    <w:semiHidden/>
    <w:rsid w:val="00181F76"/>
    <w:rPr>
      <w:rFonts w:asciiTheme="majorHAnsi" w:eastAsiaTheme="majorEastAsia" w:hAnsiTheme="majorHAnsi" w:cstheme="majorBidi"/>
      <w:color w:val="365F91" w:themeColor="accent1" w:themeShade="BF"/>
      <w:sz w:val="26"/>
      <w:szCs w:val="26"/>
    </w:rPr>
  </w:style>
  <w:style w:type="character" w:customStyle="1" w:styleId="bumpedfont15">
    <w:name w:val="bumpedfont15"/>
    <w:basedOn w:val="DefaultParagraphFont"/>
    <w:rsid w:val="00BE089E"/>
  </w:style>
  <w:style w:type="character" w:customStyle="1" w:styleId="apple-converted-space">
    <w:name w:val="apple-converted-space"/>
    <w:basedOn w:val="DefaultParagraphFont"/>
    <w:rsid w:val="00BE089E"/>
  </w:style>
  <w:style w:type="paragraph" w:customStyle="1" w:styleId="s13">
    <w:name w:val="s13"/>
    <w:basedOn w:val="Normal"/>
    <w:rsid w:val="003C7372"/>
    <w:pPr>
      <w:spacing w:before="100" w:beforeAutospacing="1" w:after="100" w:afterAutospacing="1"/>
    </w:pPr>
    <w:rPr>
      <w:rFonts w:eastAsiaTheme="minorEastAsia"/>
      <w:lang w:eastAsia="zh-CN"/>
    </w:rPr>
  </w:style>
  <w:style w:type="paragraph" w:customStyle="1" w:styleId="s14">
    <w:name w:val="s14"/>
    <w:basedOn w:val="Normal"/>
    <w:rsid w:val="003C7372"/>
    <w:pPr>
      <w:spacing w:before="100" w:beforeAutospacing="1" w:after="100" w:afterAutospacing="1"/>
    </w:pPr>
    <w:rPr>
      <w:rFonts w:eastAsiaTheme="minorEastAsia"/>
      <w:lang w:eastAsia="zh-CN"/>
    </w:rPr>
  </w:style>
  <w:style w:type="paragraph" w:customStyle="1" w:styleId="s19">
    <w:name w:val="s19"/>
    <w:basedOn w:val="Normal"/>
    <w:rsid w:val="000F543D"/>
    <w:pPr>
      <w:spacing w:before="100" w:beforeAutospacing="1" w:after="100" w:afterAutospacing="1"/>
    </w:pPr>
    <w:rPr>
      <w:rFonts w:eastAsiaTheme="minorEastAsia"/>
      <w:lang w:eastAsia="zh-CN"/>
    </w:rPr>
  </w:style>
  <w:style w:type="character" w:customStyle="1" w:styleId="s3">
    <w:name w:val="s3"/>
    <w:basedOn w:val="DefaultParagraphFont"/>
    <w:rsid w:val="000F543D"/>
  </w:style>
  <w:style w:type="character" w:customStyle="1" w:styleId="s8">
    <w:name w:val="s8"/>
    <w:basedOn w:val="DefaultParagraphFont"/>
    <w:rsid w:val="000F543D"/>
  </w:style>
  <w:style w:type="paragraph" w:customStyle="1" w:styleId="s20">
    <w:name w:val="s20"/>
    <w:basedOn w:val="Normal"/>
    <w:rsid w:val="000F543D"/>
    <w:pPr>
      <w:spacing w:before="100" w:beforeAutospacing="1" w:after="100" w:afterAutospacing="1"/>
    </w:pPr>
    <w:rPr>
      <w:rFonts w:eastAsiaTheme="minorEastAsia"/>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A3D"/>
    <w:rPr>
      <w:sz w:val="24"/>
      <w:szCs w:val="24"/>
    </w:rPr>
  </w:style>
  <w:style w:type="paragraph" w:styleId="Heading1">
    <w:name w:val="heading 1"/>
    <w:basedOn w:val="Normal"/>
    <w:link w:val="Heading1Char"/>
    <w:uiPriority w:val="9"/>
    <w:qFormat/>
    <w:rsid w:val="003D78E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semiHidden/>
    <w:unhideWhenUsed/>
    <w:qFormat/>
    <w:rsid w:val="00181F7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72A3D"/>
    <w:pPr>
      <w:ind w:firstLine="1134"/>
      <w:jc w:val="both"/>
    </w:pPr>
    <w:rPr>
      <w:rFonts w:ascii="VNI-Times" w:hAnsi="VNI-Times"/>
      <w:szCs w:val="20"/>
    </w:rPr>
  </w:style>
  <w:style w:type="paragraph" w:styleId="Footer">
    <w:name w:val="footer"/>
    <w:basedOn w:val="Normal"/>
    <w:link w:val="FooterChar"/>
    <w:uiPriority w:val="99"/>
    <w:rsid w:val="00372A3D"/>
    <w:pPr>
      <w:tabs>
        <w:tab w:val="center" w:pos="4320"/>
        <w:tab w:val="right" w:pos="8640"/>
      </w:tabs>
    </w:pPr>
    <w:rPr>
      <w:rFonts w:ascii="VNI-Times" w:hAnsi="VNI-Times"/>
      <w:b/>
      <w:sz w:val="22"/>
      <w:szCs w:val="20"/>
    </w:rPr>
  </w:style>
  <w:style w:type="character" w:styleId="PageNumber">
    <w:name w:val="page number"/>
    <w:basedOn w:val="DefaultParagraphFont"/>
    <w:rsid w:val="00372A3D"/>
  </w:style>
  <w:style w:type="character" w:customStyle="1" w:styleId="BodyTextIndentChar">
    <w:name w:val="Body Text Indent Char"/>
    <w:basedOn w:val="DefaultParagraphFont"/>
    <w:link w:val="BodyTextIndent"/>
    <w:rsid w:val="00372A3D"/>
    <w:rPr>
      <w:rFonts w:ascii="VNI-Times" w:hAnsi="VNI-Times"/>
      <w:sz w:val="24"/>
      <w:lang w:val="en-US" w:eastAsia="en-US" w:bidi="ar-SA"/>
    </w:rPr>
  </w:style>
  <w:style w:type="paragraph" w:styleId="BalloonText">
    <w:name w:val="Balloon Text"/>
    <w:basedOn w:val="Normal"/>
    <w:semiHidden/>
    <w:rsid w:val="00F95985"/>
    <w:rPr>
      <w:rFonts w:ascii="Tahoma" w:hAnsi="Tahoma" w:cs="Tahoma"/>
      <w:sz w:val="16"/>
      <w:szCs w:val="16"/>
    </w:rPr>
  </w:style>
  <w:style w:type="paragraph" w:styleId="ListParagraph">
    <w:name w:val="List Paragraph"/>
    <w:basedOn w:val="Normal"/>
    <w:uiPriority w:val="34"/>
    <w:qFormat/>
    <w:rsid w:val="001557F7"/>
    <w:pPr>
      <w:ind w:left="720"/>
    </w:pPr>
  </w:style>
  <w:style w:type="paragraph" w:customStyle="1" w:styleId="Char">
    <w:name w:val="Char"/>
    <w:basedOn w:val="Normal"/>
    <w:semiHidden/>
    <w:rsid w:val="008B4A2B"/>
    <w:pPr>
      <w:spacing w:after="160" w:line="240" w:lineRule="exact"/>
    </w:pPr>
    <w:rPr>
      <w:rFonts w:ascii="Arial" w:hAnsi="Arial"/>
      <w:sz w:val="22"/>
      <w:szCs w:val="22"/>
    </w:rPr>
  </w:style>
  <w:style w:type="paragraph" w:styleId="NormalWeb">
    <w:name w:val="Normal (Web)"/>
    <w:basedOn w:val="Normal"/>
    <w:uiPriority w:val="99"/>
    <w:unhideWhenUsed/>
    <w:rsid w:val="0016521B"/>
    <w:pPr>
      <w:spacing w:before="100" w:beforeAutospacing="1" w:after="100" w:afterAutospacing="1"/>
    </w:pPr>
  </w:style>
  <w:style w:type="table" w:styleId="TableGrid">
    <w:name w:val="Table Grid"/>
    <w:basedOn w:val="TableNormal"/>
    <w:rsid w:val="0088555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rsid w:val="005B3E73"/>
    <w:rPr>
      <w:color w:val="0000FF"/>
      <w:u w:val="single"/>
    </w:rPr>
  </w:style>
  <w:style w:type="character" w:styleId="FollowedHyperlink">
    <w:name w:val="FollowedHyperlink"/>
    <w:basedOn w:val="DefaultParagraphFont"/>
    <w:rsid w:val="008E2461"/>
    <w:rPr>
      <w:color w:val="800080"/>
      <w:u w:val="single"/>
    </w:rPr>
  </w:style>
  <w:style w:type="paragraph" w:customStyle="1" w:styleId="CharCharCharChar">
    <w:name w:val="Char Char Char Char"/>
    <w:basedOn w:val="Normal"/>
    <w:semiHidden/>
    <w:rsid w:val="00491F2A"/>
    <w:pPr>
      <w:spacing w:before="120" w:after="160" w:line="240" w:lineRule="exact"/>
      <w:ind w:firstLine="700"/>
    </w:pPr>
    <w:rPr>
      <w:rFonts w:ascii="Arial" w:hAnsi="Arial" w:cs="Arial"/>
      <w:sz w:val="22"/>
      <w:szCs w:val="22"/>
    </w:rPr>
  </w:style>
  <w:style w:type="paragraph" w:styleId="BodyText">
    <w:name w:val="Body Text"/>
    <w:basedOn w:val="Normal"/>
    <w:link w:val="BodyTextChar"/>
    <w:rsid w:val="008D625B"/>
    <w:pPr>
      <w:spacing w:after="120"/>
    </w:pPr>
  </w:style>
  <w:style w:type="character" w:customStyle="1" w:styleId="BodyTextChar">
    <w:name w:val="Body Text Char"/>
    <w:basedOn w:val="DefaultParagraphFont"/>
    <w:link w:val="BodyText"/>
    <w:rsid w:val="008D625B"/>
    <w:rPr>
      <w:sz w:val="24"/>
      <w:szCs w:val="24"/>
    </w:rPr>
  </w:style>
  <w:style w:type="paragraph" w:customStyle="1" w:styleId="Normaljustif">
    <w:name w:val="Normal +justif"/>
    <w:basedOn w:val="BodyTextIndent3"/>
    <w:rsid w:val="00BA7D60"/>
    <w:pPr>
      <w:spacing w:before="40" w:after="20"/>
      <w:ind w:left="0" w:firstLine="567"/>
      <w:jc w:val="both"/>
    </w:pPr>
    <w:rPr>
      <w:bCs/>
      <w:iCs/>
      <w:sz w:val="28"/>
      <w:szCs w:val="28"/>
    </w:rPr>
  </w:style>
  <w:style w:type="paragraph" w:styleId="BodyTextIndent3">
    <w:name w:val="Body Text Indent 3"/>
    <w:basedOn w:val="Normal"/>
    <w:link w:val="BodyTextIndent3Char"/>
    <w:rsid w:val="00BA7D60"/>
    <w:pPr>
      <w:spacing w:after="120"/>
      <w:ind w:left="360"/>
    </w:pPr>
    <w:rPr>
      <w:sz w:val="16"/>
      <w:szCs w:val="16"/>
    </w:rPr>
  </w:style>
  <w:style w:type="character" w:customStyle="1" w:styleId="BodyTextIndent3Char">
    <w:name w:val="Body Text Indent 3 Char"/>
    <w:basedOn w:val="DefaultParagraphFont"/>
    <w:link w:val="BodyTextIndent3"/>
    <w:rsid w:val="00BA7D60"/>
    <w:rPr>
      <w:sz w:val="16"/>
      <w:szCs w:val="16"/>
    </w:rPr>
  </w:style>
  <w:style w:type="paragraph" w:styleId="Header">
    <w:name w:val="header"/>
    <w:basedOn w:val="Normal"/>
    <w:link w:val="HeaderChar"/>
    <w:uiPriority w:val="99"/>
    <w:rsid w:val="00643AD2"/>
    <w:pPr>
      <w:tabs>
        <w:tab w:val="center" w:pos="4680"/>
        <w:tab w:val="right" w:pos="9360"/>
      </w:tabs>
    </w:pPr>
  </w:style>
  <w:style w:type="character" w:customStyle="1" w:styleId="HeaderChar">
    <w:name w:val="Header Char"/>
    <w:basedOn w:val="DefaultParagraphFont"/>
    <w:link w:val="Header"/>
    <w:uiPriority w:val="99"/>
    <w:rsid w:val="00643AD2"/>
    <w:rPr>
      <w:sz w:val="24"/>
      <w:szCs w:val="24"/>
    </w:rPr>
  </w:style>
  <w:style w:type="character" w:customStyle="1" w:styleId="Heading1Char">
    <w:name w:val="Heading 1 Char"/>
    <w:basedOn w:val="DefaultParagraphFont"/>
    <w:link w:val="Heading1"/>
    <w:uiPriority w:val="9"/>
    <w:rsid w:val="003D78EE"/>
    <w:rPr>
      <w:b/>
      <w:bCs/>
      <w:kern w:val="36"/>
      <w:sz w:val="48"/>
      <w:szCs w:val="48"/>
    </w:rPr>
  </w:style>
  <w:style w:type="paragraph" w:styleId="BodyTextIndent2">
    <w:name w:val="Body Text Indent 2"/>
    <w:basedOn w:val="Normal"/>
    <w:link w:val="BodyTextIndent2Char"/>
    <w:rsid w:val="00A31E65"/>
    <w:pPr>
      <w:spacing w:after="120" w:line="480" w:lineRule="auto"/>
      <w:ind w:left="360"/>
    </w:pPr>
  </w:style>
  <w:style w:type="character" w:customStyle="1" w:styleId="BodyTextIndent2Char">
    <w:name w:val="Body Text Indent 2 Char"/>
    <w:basedOn w:val="DefaultParagraphFont"/>
    <w:link w:val="BodyTextIndent2"/>
    <w:rsid w:val="00A31E65"/>
    <w:rPr>
      <w:sz w:val="24"/>
      <w:szCs w:val="24"/>
    </w:rPr>
  </w:style>
  <w:style w:type="character" w:customStyle="1" w:styleId="FooterChar">
    <w:name w:val="Footer Char"/>
    <w:basedOn w:val="DefaultParagraphFont"/>
    <w:link w:val="Footer"/>
    <w:uiPriority w:val="99"/>
    <w:rsid w:val="00A31E65"/>
    <w:rPr>
      <w:rFonts w:ascii="VNI-Times" w:hAnsi="VNI-Times"/>
      <w:b/>
      <w:sz w:val="22"/>
    </w:rPr>
  </w:style>
  <w:style w:type="paragraph" w:styleId="FootnoteText">
    <w:name w:val="footnote text"/>
    <w:basedOn w:val="Normal"/>
    <w:link w:val="FootnoteTextChar"/>
    <w:rsid w:val="00A31E65"/>
    <w:rPr>
      <w:sz w:val="20"/>
      <w:szCs w:val="20"/>
    </w:rPr>
  </w:style>
  <w:style w:type="character" w:customStyle="1" w:styleId="FootnoteTextChar">
    <w:name w:val="Footnote Text Char"/>
    <w:basedOn w:val="DefaultParagraphFont"/>
    <w:link w:val="FootnoteText"/>
    <w:rsid w:val="00A31E65"/>
  </w:style>
  <w:style w:type="character" w:styleId="FootnoteReference">
    <w:name w:val="footnote reference"/>
    <w:basedOn w:val="DefaultParagraphFont"/>
    <w:uiPriority w:val="99"/>
    <w:unhideWhenUsed/>
    <w:rsid w:val="00A31E65"/>
    <w:rPr>
      <w:vertAlign w:val="superscript"/>
    </w:rPr>
  </w:style>
  <w:style w:type="paragraph" w:customStyle="1" w:styleId="Default">
    <w:name w:val="Default"/>
    <w:rsid w:val="00C3226A"/>
    <w:pPr>
      <w:autoSpaceDE w:val="0"/>
      <w:autoSpaceDN w:val="0"/>
      <w:adjustRightInd w:val="0"/>
    </w:pPr>
    <w:rPr>
      <w:color w:val="000000"/>
      <w:sz w:val="24"/>
      <w:szCs w:val="24"/>
    </w:rPr>
  </w:style>
  <w:style w:type="character" w:customStyle="1" w:styleId="fontstyle01">
    <w:name w:val="fontstyle01"/>
    <w:basedOn w:val="DefaultParagraphFont"/>
    <w:rsid w:val="00964629"/>
    <w:rPr>
      <w:rFonts w:ascii="Times New Roman" w:hAnsi="Times New Roman" w:cs="Times New Roman" w:hint="default"/>
      <w:b w:val="0"/>
      <w:bCs w:val="0"/>
      <w:i w:val="0"/>
      <w:iCs w:val="0"/>
      <w:color w:val="000000"/>
      <w:sz w:val="28"/>
      <w:szCs w:val="28"/>
    </w:rPr>
  </w:style>
  <w:style w:type="character" w:customStyle="1" w:styleId="Heading2Char">
    <w:name w:val="Heading 2 Char"/>
    <w:basedOn w:val="DefaultParagraphFont"/>
    <w:link w:val="Heading2"/>
    <w:semiHidden/>
    <w:rsid w:val="00181F76"/>
    <w:rPr>
      <w:rFonts w:asciiTheme="majorHAnsi" w:eastAsiaTheme="majorEastAsia" w:hAnsiTheme="majorHAnsi" w:cstheme="majorBidi"/>
      <w:color w:val="365F91" w:themeColor="accent1" w:themeShade="BF"/>
      <w:sz w:val="26"/>
      <w:szCs w:val="26"/>
    </w:rPr>
  </w:style>
  <w:style w:type="character" w:customStyle="1" w:styleId="bumpedfont15">
    <w:name w:val="bumpedfont15"/>
    <w:basedOn w:val="DefaultParagraphFont"/>
    <w:rsid w:val="00BE089E"/>
  </w:style>
  <w:style w:type="character" w:customStyle="1" w:styleId="apple-converted-space">
    <w:name w:val="apple-converted-space"/>
    <w:basedOn w:val="DefaultParagraphFont"/>
    <w:rsid w:val="00BE089E"/>
  </w:style>
  <w:style w:type="paragraph" w:customStyle="1" w:styleId="s13">
    <w:name w:val="s13"/>
    <w:basedOn w:val="Normal"/>
    <w:rsid w:val="003C7372"/>
    <w:pPr>
      <w:spacing w:before="100" w:beforeAutospacing="1" w:after="100" w:afterAutospacing="1"/>
    </w:pPr>
    <w:rPr>
      <w:rFonts w:eastAsiaTheme="minorEastAsia"/>
      <w:lang w:eastAsia="zh-CN"/>
    </w:rPr>
  </w:style>
  <w:style w:type="paragraph" w:customStyle="1" w:styleId="s14">
    <w:name w:val="s14"/>
    <w:basedOn w:val="Normal"/>
    <w:rsid w:val="003C7372"/>
    <w:pPr>
      <w:spacing w:before="100" w:beforeAutospacing="1" w:after="100" w:afterAutospacing="1"/>
    </w:pPr>
    <w:rPr>
      <w:rFonts w:eastAsiaTheme="minorEastAsia"/>
      <w:lang w:eastAsia="zh-CN"/>
    </w:rPr>
  </w:style>
  <w:style w:type="paragraph" w:customStyle="1" w:styleId="s19">
    <w:name w:val="s19"/>
    <w:basedOn w:val="Normal"/>
    <w:rsid w:val="000F543D"/>
    <w:pPr>
      <w:spacing w:before="100" w:beforeAutospacing="1" w:after="100" w:afterAutospacing="1"/>
    </w:pPr>
    <w:rPr>
      <w:rFonts w:eastAsiaTheme="minorEastAsia"/>
      <w:lang w:eastAsia="zh-CN"/>
    </w:rPr>
  </w:style>
  <w:style w:type="character" w:customStyle="1" w:styleId="s3">
    <w:name w:val="s3"/>
    <w:basedOn w:val="DefaultParagraphFont"/>
    <w:rsid w:val="000F543D"/>
  </w:style>
  <w:style w:type="character" w:customStyle="1" w:styleId="s8">
    <w:name w:val="s8"/>
    <w:basedOn w:val="DefaultParagraphFont"/>
    <w:rsid w:val="000F543D"/>
  </w:style>
  <w:style w:type="paragraph" w:customStyle="1" w:styleId="s20">
    <w:name w:val="s20"/>
    <w:basedOn w:val="Normal"/>
    <w:rsid w:val="000F543D"/>
    <w:pPr>
      <w:spacing w:before="100" w:beforeAutospacing="1" w:after="100" w:afterAutospacing="1"/>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2753">
      <w:bodyDiv w:val="1"/>
      <w:marLeft w:val="0"/>
      <w:marRight w:val="0"/>
      <w:marTop w:val="0"/>
      <w:marBottom w:val="0"/>
      <w:divBdr>
        <w:top w:val="none" w:sz="0" w:space="0" w:color="auto"/>
        <w:left w:val="none" w:sz="0" w:space="0" w:color="auto"/>
        <w:bottom w:val="none" w:sz="0" w:space="0" w:color="auto"/>
        <w:right w:val="none" w:sz="0" w:space="0" w:color="auto"/>
      </w:divBdr>
    </w:div>
    <w:div w:id="143738213">
      <w:bodyDiv w:val="1"/>
      <w:marLeft w:val="0"/>
      <w:marRight w:val="0"/>
      <w:marTop w:val="0"/>
      <w:marBottom w:val="0"/>
      <w:divBdr>
        <w:top w:val="none" w:sz="0" w:space="0" w:color="auto"/>
        <w:left w:val="none" w:sz="0" w:space="0" w:color="auto"/>
        <w:bottom w:val="none" w:sz="0" w:space="0" w:color="auto"/>
        <w:right w:val="none" w:sz="0" w:space="0" w:color="auto"/>
      </w:divBdr>
    </w:div>
    <w:div w:id="197399415">
      <w:bodyDiv w:val="1"/>
      <w:marLeft w:val="0"/>
      <w:marRight w:val="0"/>
      <w:marTop w:val="0"/>
      <w:marBottom w:val="0"/>
      <w:divBdr>
        <w:top w:val="none" w:sz="0" w:space="0" w:color="auto"/>
        <w:left w:val="none" w:sz="0" w:space="0" w:color="auto"/>
        <w:bottom w:val="none" w:sz="0" w:space="0" w:color="auto"/>
        <w:right w:val="none" w:sz="0" w:space="0" w:color="auto"/>
      </w:divBdr>
      <w:divsChild>
        <w:div w:id="1857188414">
          <w:marLeft w:val="0"/>
          <w:marRight w:val="0"/>
          <w:marTop w:val="0"/>
          <w:marBottom w:val="0"/>
          <w:divBdr>
            <w:top w:val="none" w:sz="0" w:space="0" w:color="auto"/>
            <w:left w:val="none" w:sz="0" w:space="0" w:color="auto"/>
            <w:bottom w:val="none" w:sz="0" w:space="0" w:color="auto"/>
            <w:right w:val="none" w:sz="0" w:space="0" w:color="auto"/>
          </w:divBdr>
          <w:divsChild>
            <w:div w:id="1489174985">
              <w:marLeft w:val="0"/>
              <w:marRight w:val="0"/>
              <w:marTop w:val="0"/>
              <w:marBottom w:val="0"/>
              <w:divBdr>
                <w:top w:val="none" w:sz="0" w:space="0" w:color="auto"/>
                <w:left w:val="none" w:sz="0" w:space="0" w:color="auto"/>
                <w:bottom w:val="none" w:sz="0" w:space="0" w:color="auto"/>
                <w:right w:val="none" w:sz="0" w:space="0" w:color="auto"/>
              </w:divBdr>
              <w:divsChild>
                <w:div w:id="105079880">
                  <w:marLeft w:val="0"/>
                  <w:marRight w:val="0"/>
                  <w:marTop w:val="0"/>
                  <w:marBottom w:val="0"/>
                  <w:divBdr>
                    <w:top w:val="none" w:sz="0" w:space="0" w:color="auto"/>
                    <w:left w:val="none" w:sz="0" w:space="0" w:color="auto"/>
                    <w:bottom w:val="none" w:sz="0" w:space="0" w:color="auto"/>
                    <w:right w:val="none" w:sz="0" w:space="0" w:color="auto"/>
                  </w:divBdr>
                </w:div>
                <w:div w:id="1041855941">
                  <w:marLeft w:val="0"/>
                  <w:marRight w:val="0"/>
                  <w:marTop w:val="0"/>
                  <w:marBottom w:val="0"/>
                  <w:divBdr>
                    <w:top w:val="none" w:sz="0" w:space="0" w:color="auto"/>
                    <w:left w:val="none" w:sz="0" w:space="0" w:color="auto"/>
                    <w:bottom w:val="none" w:sz="0" w:space="0" w:color="auto"/>
                    <w:right w:val="none" w:sz="0" w:space="0" w:color="auto"/>
                  </w:divBdr>
                </w:div>
                <w:div w:id="688338795">
                  <w:marLeft w:val="0"/>
                  <w:marRight w:val="0"/>
                  <w:marTop w:val="0"/>
                  <w:marBottom w:val="0"/>
                  <w:divBdr>
                    <w:top w:val="none" w:sz="0" w:space="0" w:color="auto"/>
                    <w:left w:val="none" w:sz="0" w:space="0" w:color="auto"/>
                    <w:bottom w:val="none" w:sz="0" w:space="0" w:color="auto"/>
                    <w:right w:val="none" w:sz="0" w:space="0" w:color="auto"/>
                  </w:divBdr>
                </w:div>
                <w:div w:id="340742825">
                  <w:marLeft w:val="0"/>
                  <w:marRight w:val="0"/>
                  <w:marTop w:val="0"/>
                  <w:marBottom w:val="0"/>
                  <w:divBdr>
                    <w:top w:val="none" w:sz="0" w:space="0" w:color="auto"/>
                    <w:left w:val="none" w:sz="0" w:space="0" w:color="auto"/>
                    <w:bottom w:val="none" w:sz="0" w:space="0" w:color="auto"/>
                    <w:right w:val="none" w:sz="0" w:space="0" w:color="auto"/>
                  </w:divBdr>
                </w:div>
                <w:div w:id="1086264140">
                  <w:marLeft w:val="0"/>
                  <w:marRight w:val="0"/>
                  <w:marTop w:val="0"/>
                  <w:marBottom w:val="0"/>
                  <w:divBdr>
                    <w:top w:val="none" w:sz="0" w:space="0" w:color="auto"/>
                    <w:left w:val="none" w:sz="0" w:space="0" w:color="auto"/>
                    <w:bottom w:val="none" w:sz="0" w:space="0" w:color="auto"/>
                    <w:right w:val="none" w:sz="0" w:space="0" w:color="auto"/>
                  </w:divBdr>
                </w:div>
                <w:div w:id="1627925264">
                  <w:marLeft w:val="0"/>
                  <w:marRight w:val="0"/>
                  <w:marTop w:val="0"/>
                  <w:marBottom w:val="0"/>
                  <w:divBdr>
                    <w:top w:val="none" w:sz="0" w:space="0" w:color="auto"/>
                    <w:left w:val="none" w:sz="0" w:space="0" w:color="auto"/>
                    <w:bottom w:val="none" w:sz="0" w:space="0" w:color="auto"/>
                    <w:right w:val="none" w:sz="0" w:space="0" w:color="auto"/>
                  </w:divBdr>
                </w:div>
                <w:div w:id="114912233">
                  <w:marLeft w:val="0"/>
                  <w:marRight w:val="0"/>
                  <w:marTop w:val="0"/>
                  <w:marBottom w:val="0"/>
                  <w:divBdr>
                    <w:top w:val="none" w:sz="0" w:space="0" w:color="auto"/>
                    <w:left w:val="none" w:sz="0" w:space="0" w:color="auto"/>
                    <w:bottom w:val="none" w:sz="0" w:space="0" w:color="auto"/>
                    <w:right w:val="none" w:sz="0" w:space="0" w:color="auto"/>
                  </w:divBdr>
                </w:div>
                <w:div w:id="1792896890">
                  <w:marLeft w:val="0"/>
                  <w:marRight w:val="0"/>
                  <w:marTop w:val="0"/>
                  <w:marBottom w:val="0"/>
                  <w:divBdr>
                    <w:top w:val="none" w:sz="0" w:space="0" w:color="auto"/>
                    <w:left w:val="none" w:sz="0" w:space="0" w:color="auto"/>
                    <w:bottom w:val="none" w:sz="0" w:space="0" w:color="auto"/>
                    <w:right w:val="none" w:sz="0" w:space="0" w:color="auto"/>
                  </w:divBdr>
                </w:div>
                <w:div w:id="1102262817">
                  <w:marLeft w:val="0"/>
                  <w:marRight w:val="0"/>
                  <w:marTop w:val="0"/>
                  <w:marBottom w:val="0"/>
                  <w:divBdr>
                    <w:top w:val="none" w:sz="0" w:space="0" w:color="auto"/>
                    <w:left w:val="none" w:sz="0" w:space="0" w:color="auto"/>
                    <w:bottom w:val="none" w:sz="0" w:space="0" w:color="auto"/>
                    <w:right w:val="none" w:sz="0" w:space="0" w:color="auto"/>
                  </w:divBdr>
                </w:div>
                <w:div w:id="582187041">
                  <w:marLeft w:val="0"/>
                  <w:marRight w:val="0"/>
                  <w:marTop w:val="0"/>
                  <w:marBottom w:val="0"/>
                  <w:divBdr>
                    <w:top w:val="none" w:sz="0" w:space="0" w:color="auto"/>
                    <w:left w:val="none" w:sz="0" w:space="0" w:color="auto"/>
                    <w:bottom w:val="none" w:sz="0" w:space="0" w:color="auto"/>
                    <w:right w:val="none" w:sz="0" w:space="0" w:color="auto"/>
                  </w:divBdr>
                </w:div>
                <w:div w:id="1157841872">
                  <w:marLeft w:val="0"/>
                  <w:marRight w:val="0"/>
                  <w:marTop w:val="0"/>
                  <w:marBottom w:val="0"/>
                  <w:divBdr>
                    <w:top w:val="none" w:sz="0" w:space="0" w:color="auto"/>
                    <w:left w:val="none" w:sz="0" w:space="0" w:color="auto"/>
                    <w:bottom w:val="none" w:sz="0" w:space="0" w:color="auto"/>
                    <w:right w:val="none" w:sz="0" w:space="0" w:color="auto"/>
                  </w:divBdr>
                </w:div>
                <w:div w:id="217712995">
                  <w:marLeft w:val="0"/>
                  <w:marRight w:val="0"/>
                  <w:marTop w:val="0"/>
                  <w:marBottom w:val="0"/>
                  <w:divBdr>
                    <w:top w:val="none" w:sz="0" w:space="0" w:color="auto"/>
                    <w:left w:val="none" w:sz="0" w:space="0" w:color="auto"/>
                    <w:bottom w:val="none" w:sz="0" w:space="0" w:color="auto"/>
                    <w:right w:val="none" w:sz="0" w:space="0" w:color="auto"/>
                  </w:divBdr>
                </w:div>
                <w:div w:id="915237550">
                  <w:marLeft w:val="0"/>
                  <w:marRight w:val="0"/>
                  <w:marTop w:val="0"/>
                  <w:marBottom w:val="0"/>
                  <w:divBdr>
                    <w:top w:val="none" w:sz="0" w:space="0" w:color="auto"/>
                    <w:left w:val="none" w:sz="0" w:space="0" w:color="auto"/>
                    <w:bottom w:val="none" w:sz="0" w:space="0" w:color="auto"/>
                    <w:right w:val="none" w:sz="0" w:space="0" w:color="auto"/>
                  </w:divBdr>
                </w:div>
                <w:div w:id="1316959615">
                  <w:marLeft w:val="0"/>
                  <w:marRight w:val="0"/>
                  <w:marTop w:val="0"/>
                  <w:marBottom w:val="0"/>
                  <w:divBdr>
                    <w:top w:val="none" w:sz="0" w:space="0" w:color="auto"/>
                    <w:left w:val="none" w:sz="0" w:space="0" w:color="auto"/>
                    <w:bottom w:val="none" w:sz="0" w:space="0" w:color="auto"/>
                    <w:right w:val="none" w:sz="0" w:space="0" w:color="auto"/>
                  </w:divBdr>
                </w:div>
                <w:div w:id="1565488502">
                  <w:marLeft w:val="0"/>
                  <w:marRight w:val="0"/>
                  <w:marTop w:val="0"/>
                  <w:marBottom w:val="0"/>
                  <w:divBdr>
                    <w:top w:val="none" w:sz="0" w:space="0" w:color="auto"/>
                    <w:left w:val="none" w:sz="0" w:space="0" w:color="auto"/>
                    <w:bottom w:val="none" w:sz="0" w:space="0" w:color="auto"/>
                    <w:right w:val="none" w:sz="0" w:space="0" w:color="auto"/>
                  </w:divBdr>
                </w:div>
                <w:div w:id="1465466864">
                  <w:marLeft w:val="0"/>
                  <w:marRight w:val="0"/>
                  <w:marTop w:val="0"/>
                  <w:marBottom w:val="0"/>
                  <w:divBdr>
                    <w:top w:val="none" w:sz="0" w:space="0" w:color="auto"/>
                    <w:left w:val="none" w:sz="0" w:space="0" w:color="auto"/>
                    <w:bottom w:val="none" w:sz="0" w:space="0" w:color="auto"/>
                    <w:right w:val="none" w:sz="0" w:space="0" w:color="auto"/>
                  </w:divBdr>
                </w:div>
                <w:div w:id="1839030835">
                  <w:marLeft w:val="0"/>
                  <w:marRight w:val="0"/>
                  <w:marTop w:val="0"/>
                  <w:marBottom w:val="0"/>
                  <w:divBdr>
                    <w:top w:val="none" w:sz="0" w:space="0" w:color="auto"/>
                    <w:left w:val="none" w:sz="0" w:space="0" w:color="auto"/>
                    <w:bottom w:val="none" w:sz="0" w:space="0" w:color="auto"/>
                    <w:right w:val="none" w:sz="0" w:space="0" w:color="auto"/>
                  </w:divBdr>
                </w:div>
                <w:div w:id="1741557348">
                  <w:marLeft w:val="0"/>
                  <w:marRight w:val="0"/>
                  <w:marTop w:val="0"/>
                  <w:marBottom w:val="0"/>
                  <w:divBdr>
                    <w:top w:val="none" w:sz="0" w:space="0" w:color="auto"/>
                    <w:left w:val="none" w:sz="0" w:space="0" w:color="auto"/>
                    <w:bottom w:val="none" w:sz="0" w:space="0" w:color="auto"/>
                    <w:right w:val="none" w:sz="0" w:space="0" w:color="auto"/>
                  </w:divBdr>
                </w:div>
                <w:div w:id="549346945">
                  <w:marLeft w:val="0"/>
                  <w:marRight w:val="0"/>
                  <w:marTop w:val="0"/>
                  <w:marBottom w:val="0"/>
                  <w:divBdr>
                    <w:top w:val="none" w:sz="0" w:space="0" w:color="auto"/>
                    <w:left w:val="none" w:sz="0" w:space="0" w:color="auto"/>
                    <w:bottom w:val="none" w:sz="0" w:space="0" w:color="auto"/>
                    <w:right w:val="none" w:sz="0" w:space="0" w:color="auto"/>
                  </w:divBdr>
                </w:div>
                <w:div w:id="398989962">
                  <w:marLeft w:val="0"/>
                  <w:marRight w:val="0"/>
                  <w:marTop w:val="0"/>
                  <w:marBottom w:val="0"/>
                  <w:divBdr>
                    <w:top w:val="none" w:sz="0" w:space="0" w:color="auto"/>
                    <w:left w:val="none" w:sz="0" w:space="0" w:color="auto"/>
                    <w:bottom w:val="none" w:sz="0" w:space="0" w:color="auto"/>
                    <w:right w:val="none" w:sz="0" w:space="0" w:color="auto"/>
                  </w:divBdr>
                </w:div>
                <w:div w:id="1066955066">
                  <w:marLeft w:val="0"/>
                  <w:marRight w:val="0"/>
                  <w:marTop w:val="0"/>
                  <w:marBottom w:val="0"/>
                  <w:divBdr>
                    <w:top w:val="none" w:sz="0" w:space="0" w:color="auto"/>
                    <w:left w:val="none" w:sz="0" w:space="0" w:color="auto"/>
                    <w:bottom w:val="none" w:sz="0" w:space="0" w:color="auto"/>
                    <w:right w:val="none" w:sz="0" w:space="0" w:color="auto"/>
                  </w:divBdr>
                </w:div>
                <w:div w:id="1647320649">
                  <w:marLeft w:val="0"/>
                  <w:marRight w:val="0"/>
                  <w:marTop w:val="0"/>
                  <w:marBottom w:val="0"/>
                  <w:divBdr>
                    <w:top w:val="none" w:sz="0" w:space="0" w:color="auto"/>
                    <w:left w:val="none" w:sz="0" w:space="0" w:color="auto"/>
                    <w:bottom w:val="none" w:sz="0" w:space="0" w:color="auto"/>
                    <w:right w:val="none" w:sz="0" w:space="0" w:color="auto"/>
                  </w:divBdr>
                </w:div>
                <w:div w:id="1948855303">
                  <w:marLeft w:val="0"/>
                  <w:marRight w:val="0"/>
                  <w:marTop w:val="0"/>
                  <w:marBottom w:val="0"/>
                  <w:divBdr>
                    <w:top w:val="none" w:sz="0" w:space="0" w:color="auto"/>
                    <w:left w:val="none" w:sz="0" w:space="0" w:color="auto"/>
                    <w:bottom w:val="none" w:sz="0" w:space="0" w:color="auto"/>
                    <w:right w:val="none" w:sz="0" w:space="0" w:color="auto"/>
                  </w:divBdr>
                </w:div>
                <w:div w:id="700087844">
                  <w:marLeft w:val="0"/>
                  <w:marRight w:val="0"/>
                  <w:marTop w:val="0"/>
                  <w:marBottom w:val="0"/>
                  <w:divBdr>
                    <w:top w:val="none" w:sz="0" w:space="0" w:color="auto"/>
                    <w:left w:val="none" w:sz="0" w:space="0" w:color="auto"/>
                    <w:bottom w:val="none" w:sz="0" w:space="0" w:color="auto"/>
                    <w:right w:val="none" w:sz="0" w:space="0" w:color="auto"/>
                  </w:divBdr>
                </w:div>
                <w:div w:id="1290479419">
                  <w:marLeft w:val="0"/>
                  <w:marRight w:val="0"/>
                  <w:marTop w:val="0"/>
                  <w:marBottom w:val="0"/>
                  <w:divBdr>
                    <w:top w:val="none" w:sz="0" w:space="0" w:color="auto"/>
                    <w:left w:val="none" w:sz="0" w:space="0" w:color="auto"/>
                    <w:bottom w:val="none" w:sz="0" w:space="0" w:color="auto"/>
                    <w:right w:val="none" w:sz="0" w:space="0" w:color="auto"/>
                  </w:divBdr>
                </w:div>
                <w:div w:id="351421302">
                  <w:marLeft w:val="0"/>
                  <w:marRight w:val="0"/>
                  <w:marTop w:val="0"/>
                  <w:marBottom w:val="0"/>
                  <w:divBdr>
                    <w:top w:val="none" w:sz="0" w:space="0" w:color="auto"/>
                    <w:left w:val="none" w:sz="0" w:space="0" w:color="auto"/>
                    <w:bottom w:val="none" w:sz="0" w:space="0" w:color="auto"/>
                    <w:right w:val="none" w:sz="0" w:space="0" w:color="auto"/>
                  </w:divBdr>
                </w:div>
                <w:div w:id="424545411">
                  <w:marLeft w:val="0"/>
                  <w:marRight w:val="0"/>
                  <w:marTop w:val="0"/>
                  <w:marBottom w:val="0"/>
                  <w:divBdr>
                    <w:top w:val="none" w:sz="0" w:space="0" w:color="auto"/>
                    <w:left w:val="none" w:sz="0" w:space="0" w:color="auto"/>
                    <w:bottom w:val="none" w:sz="0" w:space="0" w:color="auto"/>
                    <w:right w:val="none" w:sz="0" w:space="0" w:color="auto"/>
                  </w:divBdr>
                </w:div>
                <w:div w:id="392504638">
                  <w:marLeft w:val="0"/>
                  <w:marRight w:val="0"/>
                  <w:marTop w:val="0"/>
                  <w:marBottom w:val="0"/>
                  <w:divBdr>
                    <w:top w:val="none" w:sz="0" w:space="0" w:color="auto"/>
                    <w:left w:val="none" w:sz="0" w:space="0" w:color="auto"/>
                    <w:bottom w:val="none" w:sz="0" w:space="0" w:color="auto"/>
                    <w:right w:val="none" w:sz="0" w:space="0" w:color="auto"/>
                  </w:divBdr>
                </w:div>
                <w:div w:id="1303118823">
                  <w:marLeft w:val="0"/>
                  <w:marRight w:val="0"/>
                  <w:marTop w:val="0"/>
                  <w:marBottom w:val="0"/>
                  <w:divBdr>
                    <w:top w:val="none" w:sz="0" w:space="0" w:color="auto"/>
                    <w:left w:val="none" w:sz="0" w:space="0" w:color="auto"/>
                    <w:bottom w:val="none" w:sz="0" w:space="0" w:color="auto"/>
                    <w:right w:val="none" w:sz="0" w:space="0" w:color="auto"/>
                  </w:divBdr>
                </w:div>
                <w:div w:id="807551067">
                  <w:marLeft w:val="0"/>
                  <w:marRight w:val="0"/>
                  <w:marTop w:val="0"/>
                  <w:marBottom w:val="0"/>
                  <w:divBdr>
                    <w:top w:val="none" w:sz="0" w:space="0" w:color="auto"/>
                    <w:left w:val="none" w:sz="0" w:space="0" w:color="auto"/>
                    <w:bottom w:val="none" w:sz="0" w:space="0" w:color="auto"/>
                    <w:right w:val="none" w:sz="0" w:space="0" w:color="auto"/>
                  </w:divBdr>
                </w:div>
                <w:div w:id="1985085848">
                  <w:marLeft w:val="0"/>
                  <w:marRight w:val="0"/>
                  <w:marTop w:val="0"/>
                  <w:marBottom w:val="0"/>
                  <w:divBdr>
                    <w:top w:val="none" w:sz="0" w:space="0" w:color="auto"/>
                    <w:left w:val="none" w:sz="0" w:space="0" w:color="auto"/>
                    <w:bottom w:val="none" w:sz="0" w:space="0" w:color="auto"/>
                    <w:right w:val="none" w:sz="0" w:space="0" w:color="auto"/>
                  </w:divBdr>
                </w:div>
                <w:div w:id="932208117">
                  <w:marLeft w:val="0"/>
                  <w:marRight w:val="0"/>
                  <w:marTop w:val="0"/>
                  <w:marBottom w:val="0"/>
                  <w:divBdr>
                    <w:top w:val="none" w:sz="0" w:space="0" w:color="auto"/>
                    <w:left w:val="none" w:sz="0" w:space="0" w:color="auto"/>
                    <w:bottom w:val="none" w:sz="0" w:space="0" w:color="auto"/>
                    <w:right w:val="none" w:sz="0" w:space="0" w:color="auto"/>
                  </w:divBdr>
                </w:div>
                <w:div w:id="891697779">
                  <w:marLeft w:val="0"/>
                  <w:marRight w:val="0"/>
                  <w:marTop w:val="0"/>
                  <w:marBottom w:val="0"/>
                  <w:divBdr>
                    <w:top w:val="none" w:sz="0" w:space="0" w:color="auto"/>
                    <w:left w:val="none" w:sz="0" w:space="0" w:color="auto"/>
                    <w:bottom w:val="none" w:sz="0" w:space="0" w:color="auto"/>
                    <w:right w:val="none" w:sz="0" w:space="0" w:color="auto"/>
                  </w:divBdr>
                </w:div>
                <w:div w:id="1490246829">
                  <w:marLeft w:val="0"/>
                  <w:marRight w:val="0"/>
                  <w:marTop w:val="0"/>
                  <w:marBottom w:val="0"/>
                  <w:divBdr>
                    <w:top w:val="none" w:sz="0" w:space="0" w:color="auto"/>
                    <w:left w:val="none" w:sz="0" w:space="0" w:color="auto"/>
                    <w:bottom w:val="none" w:sz="0" w:space="0" w:color="auto"/>
                    <w:right w:val="none" w:sz="0" w:space="0" w:color="auto"/>
                  </w:divBdr>
                </w:div>
                <w:div w:id="91245989">
                  <w:marLeft w:val="0"/>
                  <w:marRight w:val="0"/>
                  <w:marTop w:val="0"/>
                  <w:marBottom w:val="0"/>
                  <w:divBdr>
                    <w:top w:val="none" w:sz="0" w:space="0" w:color="auto"/>
                    <w:left w:val="none" w:sz="0" w:space="0" w:color="auto"/>
                    <w:bottom w:val="none" w:sz="0" w:space="0" w:color="auto"/>
                    <w:right w:val="none" w:sz="0" w:space="0" w:color="auto"/>
                  </w:divBdr>
                </w:div>
                <w:div w:id="124302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560183">
      <w:bodyDiv w:val="1"/>
      <w:marLeft w:val="0"/>
      <w:marRight w:val="0"/>
      <w:marTop w:val="0"/>
      <w:marBottom w:val="0"/>
      <w:divBdr>
        <w:top w:val="none" w:sz="0" w:space="0" w:color="auto"/>
        <w:left w:val="none" w:sz="0" w:space="0" w:color="auto"/>
        <w:bottom w:val="none" w:sz="0" w:space="0" w:color="auto"/>
        <w:right w:val="none" w:sz="0" w:space="0" w:color="auto"/>
      </w:divBdr>
    </w:div>
    <w:div w:id="413553873">
      <w:bodyDiv w:val="1"/>
      <w:marLeft w:val="0"/>
      <w:marRight w:val="0"/>
      <w:marTop w:val="0"/>
      <w:marBottom w:val="0"/>
      <w:divBdr>
        <w:top w:val="none" w:sz="0" w:space="0" w:color="auto"/>
        <w:left w:val="none" w:sz="0" w:space="0" w:color="auto"/>
        <w:bottom w:val="none" w:sz="0" w:space="0" w:color="auto"/>
        <w:right w:val="none" w:sz="0" w:space="0" w:color="auto"/>
      </w:divBdr>
    </w:div>
    <w:div w:id="436025171">
      <w:bodyDiv w:val="1"/>
      <w:marLeft w:val="0"/>
      <w:marRight w:val="0"/>
      <w:marTop w:val="0"/>
      <w:marBottom w:val="0"/>
      <w:divBdr>
        <w:top w:val="none" w:sz="0" w:space="0" w:color="auto"/>
        <w:left w:val="none" w:sz="0" w:space="0" w:color="auto"/>
        <w:bottom w:val="none" w:sz="0" w:space="0" w:color="auto"/>
        <w:right w:val="none" w:sz="0" w:space="0" w:color="auto"/>
      </w:divBdr>
    </w:div>
    <w:div w:id="840655765">
      <w:bodyDiv w:val="1"/>
      <w:marLeft w:val="0"/>
      <w:marRight w:val="0"/>
      <w:marTop w:val="0"/>
      <w:marBottom w:val="0"/>
      <w:divBdr>
        <w:top w:val="none" w:sz="0" w:space="0" w:color="auto"/>
        <w:left w:val="none" w:sz="0" w:space="0" w:color="auto"/>
        <w:bottom w:val="none" w:sz="0" w:space="0" w:color="auto"/>
        <w:right w:val="none" w:sz="0" w:space="0" w:color="auto"/>
      </w:divBdr>
    </w:div>
    <w:div w:id="848912973">
      <w:bodyDiv w:val="1"/>
      <w:marLeft w:val="0"/>
      <w:marRight w:val="0"/>
      <w:marTop w:val="0"/>
      <w:marBottom w:val="0"/>
      <w:divBdr>
        <w:top w:val="none" w:sz="0" w:space="0" w:color="auto"/>
        <w:left w:val="none" w:sz="0" w:space="0" w:color="auto"/>
        <w:bottom w:val="none" w:sz="0" w:space="0" w:color="auto"/>
        <w:right w:val="none" w:sz="0" w:space="0" w:color="auto"/>
      </w:divBdr>
      <w:divsChild>
        <w:div w:id="2137948123">
          <w:marLeft w:val="0"/>
          <w:marRight w:val="0"/>
          <w:marTop w:val="0"/>
          <w:marBottom w:val="0"/>
          <w:divBdr>
            <w:top w:val="none" w:sz="0" w:space="0" w:color="auto"/>
            <w:left w:val="none" w:sz="0" w:space="0" w:color="auto"/>
            <w:bottom w:val="none" w:sz="0" w:space="0" w:color="auto"/>
            <w:right w:val="none" w:sz="0" w:space="0" w:color="auto"/>
          </w:divBdr>
          <w:divsChild>
            <w:div w:id="1266428497">
              <w:marLeft w:val="0"/>
              <w:marRight w:val="225"/>
              <w:marTop w:val="0"/>
              <w:marBottom w:val="0"/>
              <w:divBdr>
                <w:top w:val="none" w:sz="0" w:space="0" w:color="auto"/>
                <w:left w:val="none" w:sz="0" w:space="0" w:color="auto"/>
                <w:bottom w:val="none" w:sz="0" w:space="0" w:color="auto"/>
                <w:right w:val="none" w:sz="0" w:space="0" w:color="auto"/>
              </w:divBdr>
              <w:divsChild>
                <w:div w:id="236135558">
                  <w:marLeft w:val="0"/>
                  <w:marRight w:val="0"/>
                  <w:marTop w:val="0"/>
                  <w:marBottom w:val="0"/>
                  <w:divBdr>
                    <w:top w:val="none" w:sz="0" w:space="0" w:color="auto"/>
                    <w:left w:val="none" w:sz="0" w:space="0" w:color="auto"/>
                    <w:bottom w:val="none" w:sz="0" w:space="0" w:color="auto"/>
                    <w:right w:val="none" w:sz="0" w:space="0" w:color="auto"/>
                  </w:divBdr>
                  <w:divsChild>
                    <w:div w:id="92746112">
                      <w:marLeft w:val="0"/>
                      <w:marRight w:val="0"/>
                      <w:marTop w:val="0"/>
                      <w:marBottom w:val="0"/>
                      <w:divBdr>
                        <w:top w:val="none" w:sz="0" w:space="0" w:color="auto"/>
                        <w:left w:val="none" w:sz="0" w:space="0" w:color="auto"/>
                        <w:bottom w:val="none" w:sz="0" w:space="0" w:color="auto"/>
                        <w:right w:val="none" w:sz="0" w:space="0" w:color="auto"/>
                      </w:divBdr>
                      <w:divsChild>
                        <w:div w:id="40194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112930">
      <w:bodyDiv w:val="1"/>
      <w:marLeft w:val="0"/>
      <w:marRight w:val="0"/>
      <w:marTop w:val="0"/>
      <w:marBottom w:val="0"/>
      <w:divBdr>
        <w:top w:val="none" w:sz="0" w:space="0" w:color="auto"/>
        <w:left w:val="none" w:sz="0" w:space="0" w:color="auto"/>
        <w:bottom w:val="none" w:sz="0" w:space="0" w:color="auto"/>
        <w:right w:val="none" w:sz="0" w:space="0" w:color="auto"/>
      </w:divBdr>
    </w:div>
    <w:div w:id="1293294234">
      <w:bodyDiv w:val="1"/>
      <w:marLeft w:val="0"/>
      <w:marRight w:val="0"/>
      <w:marTop w:val="0"/>
      <w:marBottom w:val="0"/>
      <w:divBdr>
        <w:top w:val="none" w:sz="0" w:space="0" w:color="auto"/>
        <w:left w:val="none" w:sz="0" w:space="0" w:color="auto"/>
        <w:bottom w:val="none" w:sz="0" w:space="0" w:color="auto"/>
        <w:right w:val="none" w:sz="0" w:space="0" w:color="auto"/>
      </w:divBdr>
    </w:div>
    <w:div w:id="1449395508">
      <w:bodyDiv w:val="1"/>
      <w:marLeft w:val="0"/>
      <w:marRight w:val="0"/>
      <w:marTop w:val="0"/>
      <w:marBottom w:val="0"/>
      <w:divBdr>
        <w:top w:val="none" w:sz="0" w:space="0" w:color="auto"/>
        <w:left w:val="none" w:sz="0" w:space="0" w:color="auto"/>
        <w:bottom w:val="none" w:sz="0" w:space="0" w:color="auto"/>
        <w:right w:val="none" w:sz="0" w:space="0" w:color="auto"/>
      </w:divBdr>
    </w:div>
    <w:div w:id="1999916087">
      <w:bodyDiv w:val="1"/>
      <w:marLeft w:val="0"/>
      <w:marRight w:val="0"/>
      <w:marTop w:val="0"/>
      <w:marBottom w:val="0"/>
      <w:divBdr>
        <w:top w:val="none" w:sz="0" w:space="0" w:color="auto"/>
        <w:left w:val="none" w:sz="0" w:space="0" w:color="auto"/>
        <w:bottom w:val="none" w:sz="0" w:space="0" w:color="auto"/>
        <w:right w:val="none" w:sz="0" w:space="0" w:color="auto"/>
      </w:divBdr>
    </w:div>
    <w:div w:id="201307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78BF17BF5113B43BB8F85C5AB4B1B85" ma:contentTypeVersion="0" ma:contentTypeDescription="Create a new document." ma:contentTypeScope="" ma:versionID="f1a797e89a363def916a9caf3325704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8DAFE6-ABDF-4741-999C-1A3D060141BF}">
  <ds:schemaRefs>
    <ds:schemaRef ds:uri="http://schemas.openxmlformats.org/officeDocument/2006/bibliography"/>
  </ds:schemaRefs>
</ds:datastoreItem>
</file>

<file path=customXml/itemProps2.xml><?xml version="1.0" encoding="utf-8"?>
<ds:datastoreItem xmlns:ds="http://schemas.openxmlformats.org/officeDocument/2006/customXml" ds:itemID="{161FBC01-784E-46C9-9939-B7C005995D9D}"/>
</file>

<file path=customXml/itemProps3.xml><?xml version="1.0" encoding="utf-8"?>
<ds:datastoreItem xmlns:ds="http://schemas.openxmlformats.org/officeDocument/2006/customXml" ds:itemID="{C71AAA61-A1B9-4F20-97D2-D28871F19F90}"/>
</file>

<file path=customXml/itemProps4.xml><?xml version="1.0" encoding="utf-8"?>
<ds:datastoreItem xmlns:ds="http://schemas.openxmlformats.org/officeDocument/2006/customXml" ds:itemID="{B3331DF3-B6E2-40C9-98E1-42F831B912EF}"/>
</file>

<file path=docProps/app.xml><?xml version="1.0" encoding="utf-8"?>
<Properties xmlns="http://schemas.openxmlformats.org/officeDocument/2006/extended-properties" xmlns:vt="http://schemas.openxmlformats.org/officeDocument/2006/docPropsVTypes">
  <Template>Normal</Template>
  <TotalTime>38</TotalTime>
  <Pages>4</Pages>
  <Words>1605</Words>
  <Characters>9153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UBND TỈNH AN GIANG</vt:lpstr>
    </vt:vector>
  </TitlesOfParts>
  <Company>Microsoft</Company>
  <LinksUpToDate>false</LinksUpToDate>
  <CharactersWithSpaces>10737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AN GIANG</dc:title>
  <dc:creator>User</dc:creator>
  <cp:lastModifiedBy>Admin</cp:lastModifiedBy>
  <cp:revision>10</cp:revision>
  <cp:lastPrinted>2022-11-09T09:53:00Z</cp:lastPrinted>
  <dcterms:created xsi:type="dcterms:W3CDTF">2024-01-17T10:29:00Z</dcterms:created>
  <dcterms:modified xsi:type="dcterms:W3CDTF">2024-01-18T07:37:00Z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0x010100D78BF17BF5113B43BB8F85C5AB4B1B85</vt:lpwstr>
  </property>
</Properties>
</file>